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17" w:rsidRPr="00760D8A" w:rsidRDefault="00F736A6" w:rsidP="00F736A6">
      <w:pPr>
        <w:jc w:val="center"/>
        <w:rPr>
          <w:rFonts w:ascii="Trebuchet MS" w:hAnsi="Trebuchet MS"/>
          <w:sz w:val="24"/>
          <w:szCs w:val="24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-198120</wp:posOffset>
            </wp:positionV>
            <wp:extent cx="1935593" cy="914400"/>
            <wp:effectExtent l="0" t="0" r="7620" b="0"/>
            <wp:wrapNone/>
            <wp:docPr id="2" name="Picture 2" descr="K:\Central Team Management\Management\letterhead and Logo\CAT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Central Team Management\Management\letterhead and Logo\CAT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9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E64" w:rsidRPr="00584E64" w:rsidRDefault="00584E64" w:rsidP="00584E6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eastAsia="Cambria" w:hAnsi="Trebuchet MS" w:cs="Times New Roman"/>
          <w:b/>
          <w:sz w:val="24"/>
          <w:szCs w:val="24"/>
          <w:lang w:val="en-US"/>
        </w:rPr>
        <w:t xml:space="preserve"> </w:t>
      </w:r>
      <w:r w:rsidRPr="00584E64">
        <w:rPr>
          <w:rFonts w:ascii="Trebuchet MS" w:hAnsi="Trebuchet MS"/>
          <w:b/>
          <w:sz w:val="28"/>
          <w:szCs w:val="28"/>
        </w:rPr>
        <w:t>Job Description</w:t>
      </w:r>
    </w:p>
    <w:p w:rsidR="00584E64" w:rsidRPr="002703B5" w:rsidRDefault="00584E64" w:rsidP="00584E64">
      <w:pPr>
        <w:ind w:left="709" w:hanging="283"/>
        <w:rPr>
          <w:rFonts w:ascii="Trebuchet MS" w:hAnsi="Trebuchet MS"/>
          <w:color w:val="365F91"/>
          <w:sz w:val="24"/>
          <w:szCs w:val="24"/>
        </w:rPr>
      </w:pPr>
    </w:p>
    <w:p w:rsidR="00584E64" w:rsidRPr="002703B5" w:rsidRDefault="00584E64" w:rsidP="00584E64">
      <w:pPr>
        <w:rPr>
          <w:rFonts w:ascii="Trebuchet MS" w:hAnsi="Trebuchet MS"/>
          <w:color w:val="365F91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Pr="00584E64">
        <w:rPr>
          <w:rFonts w:ascii="Trebuchet MS" w:hAnsi="Trebuchet MS"/>
          <w:b/>
          <w:sz w:val="24"/>
          <w:szCs w:val="24"/>
        </w:rPr>
        <w:t>POST:</w:t>
      </w:r>
      <w:r w:rsidRPr="002703B5">
        <w:rPr>
          <w:rFonts w:ascii="Trebuchet MS" w:hAnsi="Trebuchet MS"/>
          <w:color w:val="365F91"/>
          <w:sz w:val="24"/>
          <w:szCs w:val="24"/>
        </w:rPr>
        <w:tab/>
      </w:r>
      <w:r>
        <w:rPr>
          <w:rFonts w:ascii="Trebuchet MS" w:hAnsi="Trebuchet MS"/>
          <w:color w:val="365F91"/>
          <w:sz w:val="24"/>
          <w:szCs w:val="24"/>
        </w:rPr>
        <w:tab/>
      </w:r>
      <w:r>
        <w:rPr>
          <w:rFonts w:ascii="Trebuchet MS" w:hAnsi="Trebuchet MS"/>
          <w:color w:val="365F91"/>
          <w:sz w:val="24"/>
          <w:szCs w:val="24"/>
        </w:rPr>
        <w:tab/>
        <w:t>School Business Manager</w:t>
      </w:r>
      <w:r w:rsidRPr="002703B5">
        <w:rPr>
          <w:rFonts w:ascii="Trebuchet MS" w:hAnsi="Trebuchet MS"/>
          <w:color w:val="365F91"/>
          <w:sz w:val="24"/>
          <w:szCs w:val="24"/>
        </w:rPr>
        <w:tab/>
      </w:r>
      <w:r w:rsidRPr="002703B5">
        <w:rPr>
          <w:rFonts w:ascii="Trebuchet MS" w:hAnsi="Trebuchet MS"/>
          <w:color w:val="365F91"/>
          <w:sz w:val="24"/>
          <w:szCs w:val="24"/>
        </w:rPr>
        <w:tab/>
      </w:r>
    </w:p>
    <w:p w:rsidR="00584E64" w:rsidRPr="00584E64" w:rsidRDefault="00584E64" w:rsidP="00584E64">
      <w:pPr>
        <w:ind w:left="2880" w:hanging="2880"/>
        <w:rPr>
          <w:rFonts w:ascii="Trebuchet MS" w:hAnsi="Trebuchet MS"/>
          <w:color w:val="365F91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Pr="00584E64">
        <w:rPr>
          <w:rFonts w:ascii="Trebuchet MS" w:hAnsi="Trebuchet MS"/>
          <w:b/>
          <w:sz w:val="24"/>
          <w:szCs w:val="24"/>
        </w:rPr>
        <w:t>RESPONSIBLE TO:</w:t>
      </w:r>
      <w:r w:rsidRPr="002703B5">
        <w:rPr>
          <w:rFonts w:ascii="Trebuchet MS" w:hAnsi="Trebuchet MS"/>
          <w:color w:val="365F91"/>
          <w:sz w:val="24"/>
          <w:szCs w:val="24"/>
        </w:rPr>
        <w:tab/>
      </w:r>
      <w:r>
        <w:rPr>
          <w:rFonts w:ascii="Trebuchet MS" w:hAnsi="Trebuchet MS"/>
          <w:color w:val="365F91"/>
          <w:sz w:val="24"/>
          <w:szCs w:val="24"/>
        </w:rPr>
        <w:t>Head Teacher and Senior Leadership Team for the organisation and management of the whole school’s administration including finance, personnel, health and safety and premises.</w:t>
      </w:r>
    </w:p>
    <w:p w:rsidR="00584E64" w:rsidRPr="002703B5" w:rsidRDefault="00584E64" w:rsidP="00584E64">
      <w:pPr>
        <w:rPr>
          <w:rFonts w:ascii="Trebuchet MS" w:hAnsi="Trebuchet MS"/>
          <w:color w:val="365F91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Pr="00584E64">
        <w:rPr>
          <w:rFonts w:ascii="Trebuchet MS" w:hAnsi="Trebuchet MS"/>
          <w:b/>
          <w:sz w:val="24"/>
          <w:szCs w:val="24"/>
        </w:rPr>
        <w:t>SALARY:</w:t>
      </w:r>
      <w:r w:rsidRPr="002703B5">
        <w:rPr>
          <w:rFonts w:ascii="Trebuchet MS" w:hAnsi="Trebuchet MS"/>
          <w:color w:val="365F91"/>
          <w:sz w:val="24"/>
          <w:szCs w:val="24"/>
        </w:rPr>
        <w:tab/>
      </w:r>
      <w:r w:rsidRPr="002703B5">
        <w:rPr>
          <w:rFonts w:ascii="Trebuchet MS" w:hAnsi="Trebuchet MS"/>
          <w:color w:val="365F91"/>
          <w:sz w:val="24"/>
          <w:szCs w:val="24"/>
        </w:rPr>
        <w:tab/>
      </w:r>
      <w:r>
        <w:rPr>
          <w:rFonts w:ascii="Trebuchet MS" w:hAnsi="Trebuchet MS"/>
          <w:color w:val="365F91"/>
          <w:sz w:val="24"/>
          <w:szCs w:val="24"/>
        </w:rPr>
        <w:tab/>
        <w:t xml:space="preserve">Grade I SCP 22 (£26,317) - SCP 25 (£28,785) per annum pro rata </w:t>
      </w:r>
      <w:r w:rsidRPr="002703B5">
        <w:rPr>
          <w:rFonts w:ascii="Trebuchet MS" w:hAnsi="Trebuchet MS"/>
          <w:color w:val="365F91"/>
          <w:sz w:val="24"/>
          <w:szCs w:val="24"/>
        </w:rPr>
        <w:tab/>
      </w:r>
    </w:p>
    <w:p w:rsidR="00584E64" w:rsidRPr="002703B5" w:rsidRDefault="00584E64" w:rsidP="00584E64">
      <w:pPr>
        <w:ind w:left="709" w:hanging="283"/>
        <w:rPr>
          <w:rFonts w:ascii="Trebuchet MS" w:hAnsi="Trebuchet MS"/>
          <w:color w:val="365F91"/>
          <w:sz w:val="24"/>
          <w:szCs w:val="24"/>
        </w:rPr>
      </w:pPr>
      <w:r>
        <w:rPr>
          <w:rFonts w:ascii="Trebuchet MS" w:hAnsi="Trebuchet MS"/>
          <w:color w:val="365F91"/>
          <w:sz w:val="24"/>
          <w:szCs w:val="24"/>
        </w:rPr>
        <w:tab/>
      </w:r>
      <w:r>
        <w:rPr>
          <w:rFonts w:ascii="Trebuchet MS" w:hAnsi="Trebuchet MS"/>
          <w:color w:val="365F91"/>
          <w:sz w:val="24"/>
          <w:szCs w:val="24"/>
        </w:rPr>
        <w:tab/>
      </w:r>
      <w:r>
        <w:rPr>
          <w:rFonts w:ascii="Trebuchet MS" w:hAnsi="Trebuchet MS"/>
          <w:color w:val="365F91"/>
          <w:sz w:val="24"/>
          <w:szCs w:val="24"/>
        </w:rPr>
        <w:tab/>
      </w:r>
      <w:r>
        <w:rPr>
          <w:rFonts w:ascii="Trebuchet MS" w:hAnsi="Trebuchet MS"/>
          <w:color w:val="365F91"/>
          <w:sz w:val="24"/>
          <w:szCs w:val="24"/>
        </w:rPr>
        <w:tab/>
      </w:r>
      <w:r>
        <w:rPr>
          <w:rFonts w:ascii="Trebuchet MS" w:hAnsi="Trebuchet MS"/>
          <w:color w:val="365F91"/>
          <w:sz w:val="24"/>
          <w:szCs w:val="24"/>
        </w:rPr>
        <w:tab/>
        <w:t>Actual salary £2</w:t>
      </w:r>
      <w:r w:rsidR="00D73A67">
        <w:rPr>
          <w:rFonts w:ascii="Trebuchet MS" w:hAnsi="Trebuchet MS"/>
          <w:color w:val="365F91"/>
          <w:sz w:val="24"/>
          <w:szCs w:val="24"/>
        </w:rPr>
        <w:t>3,317</w:t>
      </w:r>
      <w:r>
        <w:rPr>
          <w:rFonts w:ascii="Trebuchet MS" w:hAnsi="Trebuchet MS"/>
          <w:color w:val="365F91"/>
          <w:sz w:val="24"/>
          <w:szCs w:val="24"/>
        </w:rPr>
        <w:t xml:space="preserve"> - £2</w:t>
      </w:r>
      <w:r w:rsidR="00D73A67">
        <w:rPr>
          <w:rFonts w:ascii="Trebuchet MS" w:hAnsi="Trebuchet MS"/>
          <w:color w:val="365F91"/>
          <w:sz w:val="24"/>
          <w:szCs w:val="24"/>
        </w:rPr>
        <w:t>5,504</w:t>
      </w:r>
      <w:r>
        <w:rPr>
          <w:rFonts w:ascii="Trebuchet MS" w:hAnsi="Trebuchet MS"/>
          <w:color w:val="365F91"/>
          <w:sz w:val="24"/>
          <w:szCs w:val="24"/>
        </w:rPr>
        <w:t xml:space="preserve"> per annum</w:t>
      </w:r>
    </w:p>
    <w:p w:rsidR="00584E64" w:rsidRPr="00584E64" w:rsidRDefault="00584E64" w:rsidP="00584E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Pr="00584E64">
        <w:rPr>
          <w:rFonts w:ascii="Trebuchet MS" w:hAnsi="Trebuchet MS"/>
          <w:b/>
          <w:sz w:val="24"/>
          <w:szCs w:val="24"/>
        </w:rPr>
        <w:t xml:space="preserve">LOCATION: </w:t>
      </w:r>
      <w:r w:rsidRPr="00584E64">
        <w:rPr>
          <w:rFonts w:ascii="Trebuchet MS" w:hAnsi="Trebuchet MS"/>
          <w:b/>
          <w:sz w:val="24"/>
          <w:szCs w:val="24"/>
        </w:rPr>
        <w:tab/>
      </w:r>
      <w:r w:rsidRPr="00584E64">
        <w:rPr>
          <w:rFonts w:ascii="Trebuchet MS" w:hAnsi="Trebuchet MS"/>
          <w:b/>
          <w:sz w:val="24"/>
          <w:szCs w:val="24"/>
        </w:rPr>
        <w:tab/>
      </w:r>
      <w:proofErr w:type="spellStart"/>
      <w:r w:rsidRPr="00584E64">
        <w:rPr>
          <w:rFonts w:ascii="Trebuchet MS" w:hAnsi="Trebuchet MS"/>
          <w:color w:val="1F497D" w:themeColor="text2"/>
          <w:sz w:val="24"/>
          <w:szCs w:val="24"/>
        </w:rPr>
        <w:t>Woodloes</w:t>
      </w:r>
      <w:proofErr w:type="spellEnd"/>
      <w:r w:rsidRPr="00584E64">
        <w:rPr>
          <w:rFonts w:ascii="Trebuchet MS" w:hAnsi="Trebuchet MS"/>
          <w:color w:val="1F497D" w:themeColor="text2"/>
          <w:sz w:val="24"/>
          <w:szCs w:val="24"/>
        </w:rPr>
        <w:t xml:space="preserve"> Primary School (Warwick)</w:t>
      </w:r>
    </w:p>
    <w:p w:rsidR="00584E64" w:rsidRPr="00584E64" w:rsidRDefault="00584E64" w:rsidP="00584E64">
      <w:pPr>
        <w:rPr>
          <w:rFonts w:ascii="Trebuchet MS" w:hAnsi="Trebuchet MS"/>
          <w:color w:val="365F91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Pr="00584E64">
        <w:rPr>
          <w:rFonts w:ascii="Trebuchet MS" w:hAnsi="Trebuchet MS"/>
          <w:b/>
          <w:sz w:val="24"/>
          <w:szCs w:val="24"/>
        </w:rPr>
        <w:t>WORKING PATTERN:</w:t>
      </w:r>
      <w:r w:rsidRPr="002703B5">
        <w:rPr>
          <w:rFonts w:ascii="Trebuchet MS" w:hAnsi="Trebuchet MS"/>
          <w:color w:val="365F91"/>
          <w:sz w:val="24"/>
          <w:szCs w:val="24"/>
        </w:rPr>
        <w:tab/>
      </w:r>
      <w:r w:rsidR="00D73A67">
        <w:rPr>
          <w:rFonts w:ascii="Trebuchet MS" w:hAnsi="Trebuchet MS"/>
          <w:color w:val="365F91"/>
          <w:sz w:val="24"/>
          <w:szCs w:val="24"/>
        </w:rPr>
        <w:t>Full</w:t>
      </w:r>
      <w:r>
        <w:rPr>
          <w:rFonts w:ascii="Trebuchet MS" w:hAnsi="Trebuchet MS"/>
          <w:color w:val="365F91"/>
          <w:sz w:val="24"/>
          <w:szCs w:val="24"/>
        </w:rPr>
        <w:t xml:space="preserve"> Time - Term time plus 1 week (40 weeks) 3</w:t>
      </w:r>
      <w:r w:rsidR="00D73A67">
        <w:rPr>
          <w:rFonts w:ascii="Trebuchet MS" w:hAnsi="Trebuchet MS"/>
          <w:color w:val="365F91"/>
          <w:sz w:val="24"/>
          <w:szCs w:val="24"/>
        </w:rPr>
        <w:t>7</w:t>
      </w:r>
      <w:bookmarkStart w:id="0" w:name="_GoBack"/>
      <w:bookmarkEnd w:id="0"/>
      <w:r>
        <w:rPr>
          <w:rFonts w:ascii="Trebuchet MS" w:hAnsi="Trebuchet MS"/>
          <w:color w:val="365F91"/>
          <w:sz w:val="24"/>
          <w:szCs w:val="24"/>
        </w:rPr>
        <w:t xml:space="preserve"> hours per week</w:t>
      </w:r>
    </w:p>
    <w:p w:rsidR="00584E64" w:rsidRPr="002703B5" w:rsidRDefault="00584E64" w:rsidP="00584E64">
      <w:pPr>
        <w:rPr>
          <w:rFonts w:ascii="Trebuchet MS" w:hAnsi="Trebuchet MS"/>
          <w:b/>
          <w:color w:val="365F91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</w:t>
      </w:r>
      <w:r w:rsidRPr="00584E64">
        <w:rPr>
          <w:rFonts w:ascii="Trebuchet MS" w:hAnsi="Trebuchet MS"/>
          <w:b/>
          <w:sz w:val="24"/>
          <w:szCs w:val="24"/>
        </w:rPr>
        <w:t xml:space="preserve">DISCLOSURE LEVEL: </w:t>
      </w:r>
      <w:r>
        <w:rPr>
          <w:rFonts w:ascii="Trebuchet MS" w:hAnsi="Trebuchet MS"/>
          <w:b/>
          <w:color w:val="365F91"/>
          <w:sz w:val="24"/>
          <w:szCs w:val="24"/>
        </w:rPr>
        <w:tab/>
      </w:r>
      <w:r w:rsidRPr="003A453A">
        <w:rPr>
          <w:rFonts w:ascii="Trebuchet MS" w:hAnsi="Trebuchet MS"/>
          <w:color w:val="365F91"/>
          <w:sz w:val="24"/>
          <w:szCs w:val="24"/>
        </w:rPr>
        <w:t>Enhanced DBS</w:t>
      </w:r>
    </w:p>
    <w:p w:rsidR="003A2B24" w:rsidRPr="00584E64" w:rsidRDefault="00584E64" w:rsidP="00584E64">
      <w:pPr>
        <w:spacing w:after="0" w:line="240" w:lineRule="auto"/>
        <w:rPr>
          <w:rFonts w:ascii="Trebuchet MS" w:hAnsi="Trebuchet MS"/>
          <w:color w:val="365F91"/>
          <w:sz w:val="24"/>
          <w:szCs w:val="24"/>
        </w:rPr>
      </w:pPr>
      <w:r>
        <w:rPr>
          <w:rFonts w:ascii="Trebuchet MS" w:hAnsi="Trebuchet MS"/>
          <w:color w:val="365F91"/>
          <w:sz w:val="24"/>
          <w:szCs w:val="24"/>
        </w:rPr>
        <w:t xml:space="preserve">  </w:t>
      </w:r>
      <w:r w:rsidR="003466AE">
        <w:rPr>
          <w:rFonts w:ascii="Trebuchet MS" w:eastAsia="Cambria" w:hAnsi="Trebuchet MS" w:cs="Times New Roman"/>
          <w:b/>
          <w:sz w:val="24"/>
          <w:szCs w:val="24"/>
          <w:lang w:val="en-US"/>
        </w:rPr>
        <w:t>Specific responsibilities:</w:t>
      </w:r>
    </w:p>
    <w:p w:rsidR="003A2B24" w:rsidRDefault="003A2B24" w:rsidP="003D752B">
      <w:pPr>
        <w:spacing w:after="0" w:line="240" w:lineRule="auto"/>
        <w:ind w:left="142"/>
        <w:jc w:val="both"/>
        <w:rPr>
          <w:rFonts w:ascii="Trebuchet MS" w:eastAsia="Cambria" w:hAnsi="Trebuchet MS" w:cs="Times New Roman"/>
          <w:b/>
          <w:sz w:val="24"/>
          <w:szCs w:val="24"/>
          <w:lang w:val="en-US"/>
        </w:rPr>
      </w:pPr>
    </w:p>
    <w:p w:rsidR="00FB14FC" w:rsidRPr="00576B2C" w:rsidRDefault="00FB14FC" w:rsidP="003D752B">
      <w:pPr>
        <w:spacing w:after="0" w:line="240" w:lineRule="auto"/>
        <w:ind w:left="142"/>
        <w:jc w:val="both"/>
        <w:rPr>
          <w:rFonts w:ascii="Trebuchet MS" w:eastAsia="Cambria" w:hAnsi="Trebuchet MS" w:cs="Times New Roman"/>
          <w:color w:val="548DD4" w:themeColor="text2" w:themeTint="99"/>
          <w:sz w:val="24"/>
          <w:szCs w:val="24"/>
          <w:lang w:val="en-US"/>
        </w:rPr>
      </w:pPr>
      <w:r w:rsidRPr="00E77A2A">
        <w:rPr>
          <w:rFonts w:ascii="Trebuchet MS" w:eastAsia="Cambria" w:hAnsi="Trebuchet MS" w:cs="Times New Roman"/>
          <w:b/>
          <w:sz w:val="24"/>
          <w:szCs w:val="24"/>
          <w:lang w:val="en-US"/>
        </w:rPr>
        <w:t>Responsibility for people (other than employees supervised/managed):</w:t>
      </w:r>
      <w:r w:rsidR="00DC6B84">
        <w:rPr>
          <w:rFonts w:ascii="Trebuchet MS" w:eastAsia="Cambria" w:hAnsi="Trebuchet MS" w:cs="Times New Roman"/>
          <w:b/>
          <w:sz w:val="24"/>
          <w:szCs w:val="24"/>
          <w:lang w:val="en-US"/>
        </w:rPr>
        <w:t xml:space="preserve"> </w:t>
      </w:r>
      <w:r w:rsidR="003466AE" w:rsidRPr="003466AE">
        <w:rPr>
          <w:rFonts w:ascii="Trebuchet MS" w:eastAsia="Cambria" w:hAnsi="Trebuchet MS" w:cs="Times New Roman"/>
          <w:color w:val="4F81BD" w:themeColor="accent1"/>
          <w:sz w:val="24"/>
          <w:szCs w:val="24"/>
          <w:lang w:val="en-US"/>
        </w:rPr>
        <w:t>The post has considerable indirect impact on the well-being of individuals or groups (i.e. physical, mental, social, health and safety) through contributing to the development of school policies and delivering a service to SLT</w:t>
      </w:r>
      <w:r w:rsidR="003466AE" w:rsidRPr="003466AE">
        <w:rPr>
          <w:rFonts w:ascii="Trebuchet MS" w:eastAsia="Cambria" w:hAnsi="Trebuchet MS" w:cs="Times New Roman"/>
          <w:b/>
          <w:sz w:val="24"/>
          <w:szCs w:val="24"/>
          <w:lang w:val="en-US"/>
        </w:rPr>
        <w:t>.</w:t>
      </w:r>
    </w:p>
    <w:p w:rsidR="00DC6B84" w:rsidRPr="00760D8A" w:rsidRDefault="00DC6B84" w:rsidP="003D752B">
      <w:pPr>
        <w:spacing w:after="0" w:line="240" w:lineRule="auto"/>
        <w:ind w:left="142"/>
        <w:jc w:val="both"/>
        <w:rPr>
          <w:rFonts w:ascii="Trebuchet MS" w:eastAsia="Cambria" w:hAnsi="Trebuchet MS" w:cs="Times New Roman"/>
          <w:sz w:val="24"/>
          <w:szCs w:val="24"/>
          <w:lang w:val="en-US"/>
        </w:rPr>
      </w:pPr>
    </w:p>
    <w:p w:rsidR="00610EF7" w:rsidRPr="00576B2C" w:rsidRDefault="00FB14FC" w:rsidP="003D752B">
      <w:pPr>
        <w:spacing w:after="0" w:line="240" w:lineRule="auto"/>
        <w:ind w:left="142"/>
        <w:jc w:val="both"/>
        <w:rPr>
          <w:rFonts w:ascii="Trebuchet MS" w:hAnsi="Trebuchet MS" w:cs="Tahoma"/>
          <w:color w:val="548DD4" w:themeColor="text2" w:themeTint="99"/>
          <w:sz w:val="24"/>
          <w:szCs w:val="24"/>
        </w:rPr>
      </w:pPr>
      <w:r w:rsidRPr="00E77A2A">
        <w:rPr>
          <w:rFonts w:ascii="Trebuchet MS" w:hAnsi="Trebuchet MS" w:cs="Arial"/>
          <w:b/>
          <w:sz w:val="24"/>
          <w:szCs w:val="24"/>
        </w:rPr>
        <w:t>Responsibility for staff:</w:t>
      </w:r>
      <w:r w:rsidRPr="00760D8A">
        <w:rPr>
          <w:rFonts w:ascii="Trebuchet MS" w:hAnsi="Trebuchet MS" w:cs="Arial"/>
          <w:sz w:val="24"/>
          <w:szCs w:val="24"/>
        </w:rPr>
        <w:t xml:space="preserve"> </w:t>
      </w:r>
      <w:r w:rsidR="00610EF7" w:rsidRPr="00576B2C">
        <w:rPr>
          <w:rFonts w:ascii="Trebuchet MS" w:hAnsi="Trebuchet MS" w:cs="Tahoma"/>
          <w:color w:val="548DD4" w:themeColor="text2" w:themeTint="99"/>
          <w:sz w:val="24"/>
          <w:szCs w:val="24"/>
        </w:rPr>
        <w:t xml:space="preserve">The </w:t>
      </w:r>
      <w:r w:rsidR="003466AE" w:rsidRPr="003466AE">
        <w:rPr>
          <w:rFonts w:ascii="Trebuchet MS" w:hAnsi="Trebuchet MS" w:cs="Tahoma"/>
          <w:color w:val="548DD4" w:themeColor="text2" w:themeTint="99"/>
          <w:sz w:val="24"/>
          <w:szCs w:val="24"/>
        </w:rPr>
        <w:t>post has direct responsibility for a small team of staff, including their recruitment, performance management, supervision, work allocation, checking work.</w:t>
      </w:r>
    </w:p>
    <w:p w:rsidR="00610EF7" w:rsidRDefault="00610EF7" w:rsidP="003D752B">
      <w:pPr>
        <w:spacing w:after="0" w:line="240" w:lineRule="auto"/>
        <w:ind w:left="142"/>
        <w:jc w:val="both"/>
        <w:rPr>
          <w:rFonts w:ascii="Trebuchet MS" w:hAnsi="Trebuchet MS" w:cs="Arial"/>
          <w:b/>
          <w:sz w:val="24"/>
          <w:szCs w:val="24"/>
        </w:rPr>
      </w:pPr>
    </w:p>
    <w:p w:rsidR="00F736A6" w:rsidRPr="00DC6B84" w:rsidRDefault="00FB14FC" w:rsidP="003D752B">
      <w:pPr>
        <w:spacing w:after="0" w:line="240" w:lineRule="auto"/>
        <w:ind w:left="142"/>
        <w:jc w:val="both"/>
        <w:rPr>
          <w:rFonts w:ascii="Trebuchet MS" w:hAnsi="Trebuchet MS" w:cs="Arial"/>
          <w:sz w:val="24"/>
          <w:szCs w:val="24"/>
        </w:rPr>
      </w:pPr>
      <w:r w:rsidRPr="00E77A2A">
        <w:rPr>
          <w:rFonts w:ascii="Trebuchet MS" w:hAnsi="Trebuchet MS" w:cs="Arial"/>
          <w:b/>
          <w:sz w:val="24"/>
          <w:szCs w:val="24"/>
        </w:rPr>
        <w:t>Responsibility for budget:</w:t>
      </w:r>
      <w:r w:rsidR="00DC6B84">
        <w:rPr>
          <w:rFonts w:ascii="Trebuchet MS" w:hAnsi="Trebuchet MS" w:cs="Arial"/>
          <w:b/>
          <w:sz w:val="24"/>
          <w:szCs w:val="24"/>
        </w:rPr>
        <w:t xml:space="preserve"> </w:t>
      </w:r>
      <w:r w:rsidR="003466AE" w:rsidRPr="003466AE">
        <w:rPr>
          <w:rFonts w:ascii="Trebuchet MS" w:hAnsi="Trebuchet MS" w:cs="Arial"/>
          <w:color w:val="4F81BD" w:themeColor="accent1"/>
          <w:sz w:val="24"/>
          <w:szCs w:val="24"/>
        </w:rPr>
        <w:t>The post has responsibility to the</w:t>
      </w:r>
      <w:r w:rsidR="00B81622">
        <w:rPr>
          <w:rFonts w:ascii="Trebuchet MS" w:hAnsi="Trebuchet MS" w:cs="Arial"/>
          <w:color w:val="4F81BD" w:themeColor="accent1"/>
          <w:sz w:val="24"/>
          <w:szCs w:val="24"/>
        </w:rPr>
        <w:t xml:space="preserve"> </w:t>
      </w:r>
      <w:r w:rsidR="003466AE" w:rsidRPr="003466AE">
        <w:rPr>
          <w:rFonts w:ascii="Trebuchet MS" w:hAnsi="Trebuchet MS" w:cs="Arial"/>
          <w:color w:val="4F81BD" w:themeColor="accent1"/>
          <w:sz w:val="24"/>
          <w:szCs w:val="24"/>
        </w:rPr>
        <w:t>Head</w:t>
      </w:r>
      <w:r w:rsidR="00B81622">
        <w:rPr>
          <w:rFonts w:ascii="Trebuchet MS" w:hAnsi="Trebuchet MS" w:cs="Arial"/>
          <w:color w:val="4F81BD" w:themeColor="accent1"/>
          <w:sz w:val="24"/>
          <w:szCs w:val="24"/>
        </w:rPr>
        <w:t>teacher</w:t>
      </w:r>
      <w:r w:rsidR="003466AE" w:rsidRPr="003466AE">
        <w:rPr>
          <w:rFonts w:ascii="Trebuchet MS" w:hAnsi="Trebuchet MS" w:cs="Arial"/>
          <w:color w:val="4F81BD" w:themeColor="accent1"/>
          <w:sz w:val="24"/>
          <w:szCs w:val="24"/>
        </w:rPr>
        <w:t xml:space="preserve"> for accounting for the school’s budget and contributing to (advising and guiding) the school’s budget setting and monitoring, ensuring effective spend.</w:t>
      </w:r>
    </w:p>
    <w:p w:rsidR="00F736A6" w:rsidRDefault="00F736A6" w:rsidP="003D752B">
      <w:pPr>
        <w:spacing w:after="0" w:line="240" w:lineRule="auto"/>
        <w:ind w:left="142"/>
        <w:jc w:val="both"/>
        <w:rPr>
          <w:rFonts w:ascii="Trebuchet MS" w:hAnsi="Trebuchet MS" w:cs="Arial"/>
          <w:sz w:val="24"/>
          <w:szCs w:val="24"/>
        </w:rPr>
      </w:pPr>
    </w:p>
    <w:p w:rsidR="003A2B24" w:rsidRDefault="00FB14FC" w:rsidP="003D752B">
      <w:pPr>
        <w:spacing w:after="0" w:line="240" w:lineRule="auto"/>
        <w:ind w:left="142"/>
        <w:jc w:val="both"/>
        <w:rPr>
          <w:rFonts w:ascii="Trebuchet MS" w:hAnsi="Trebuchet MS" w:cs="Arial"/>
          <w:color w:val="4F81BD" w:themeColor="accent1"/>
          <w:sz w:val="24"/>
          <w:szCs w:val="24"/>
        </w:rPr>
      </w:pPr>
      <w:r w:rsidRPr="00E77A2A">
        <w:rPr>
          <w:rFonts w:ascii="Trebuchet MS" w:hAnsi="Trebuchet MS" w:cs="Arial"/>
          <w:b/>
          <w:sz w:val="24"/>
          <w:szCs w:val="24"/>
        </w:rPr>
        <w:t>Responsibility for physical resources:</w:t>
      </w:r>
      <w:r w:rsidRPr="00760D8A">
        <w:rPr>
          <w:rFonts w:ascii="Trebuchet MS" w:hAnsi="Trebuchet MS" w:cs="Arial"/>
          <w:sz w:val="24"/>
          <w:szCs w:val="24"/>
        </w:rPr>
        <w:t xml:space="preserve"> </w:t>
      </w:r>
      <w:r w:rsidR="003466AE" w:rsidRPr="003466AE">
        <w:rPr>
          <w:rFonts w:ascii="Trebuchet MS" w:hAnsi="Trebuchet MS" w:cs="Arial"/>
          <w:color w:val="4F81BD" w:themeColor="accent1"/>
          <w:sz w:val="24"/>
          <w:szCs w:val="24"/>
        </w:rPr>
        <w:t>The post has considerable responsibility for physical resources, involving responsibility for data/records, premises issues and ordering stocks and supplies.</w:t>
      </w:r>
    </w:p>
    <w:p w:rsidR="003466AE" w:rsidRPr="003466AE" w:rsidRDefault="003466AE" w:rsidP="003D752B">
      <w:pPr>
        <w:spacing w:after="0" w:line="240" w:lineRule="auto"/>
        <w:ind w:left="142"/>
        <w:jc w:val="both"/>
        <w:rPr>
          <w:rFonts w:ascii="Trebuchet MS" w:hAnsi="Trebuchet MS" w:cs="Arial"/>
          <w:color w:val="4F81BD" w:themeColor="accent1"/>
          <w:sz w:val="24"/>
          <w:szCs w:val="24"/>
        </w:rPr>
      </w:pPr>
    </w:p>
    <w:p w:rsidR="003D752B" w:rsidRDefault="003A2B24" w:rsidP="002779DA">
      <w:pPr>
        <w:ind w:left="142"/>
        <w:jc w:val="both"/>
        <w:rPr>
          <w:rFonts w:ascii="Trebuchet MS" w:hAnsi="Trebuchet MS" w:cs="Arial"/>
          <w:color w:val="4F81BD" w:themeColor="accent1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Responsibility for Safeguarding children and young people: </w:t>
      </w:r>
      <w:r w:rsidR="003466AE">
        <w:rPr>
          <w:rFonts w:ascii="Trebuchet MS" w:hAnsi="Trebuchet MS" w:cs="Arial"/>
          <w:color w:val="4F81BD" w:themeColor="accent1"/>
          <w:sz w:val="24"/>
          <w:szCs w:val="24"/>
        </w:rPr>
        <w:t>Community Academies Trust</w:t>
      </w:r>
      <w:r w:rsidRPr="003466AE">
        <w:rPr>
          <w:rFonts w:ascii="Trebuchet MS" w:hAnsi="Trebuchet MS" w:cs="Arial"/>
          <w:color w:val="4F81BD" w:themeColor="accent1"/>
          <w:sz w:val="24"/>
          <w:szCs w:val="24"/>
        </w:rPr>
        <w:t xml:space="preserve"> is committed to safeguarding and promoting the welfare of children and young people. We expect all staff to share this commitment and to undergo appropriate checks, including an enhanced DBS check.</w:t>
      </w:r>
    </w:p>
    <w:p w:rsidR="002779DA" w:rsidRDefault="002779DA" w:rsidP="002779DA">
      <w:pPr>
        <w:ind w:left="142"/>
        <w:jc w:val="both"/>
        <w:rPr>
          <w:rFonts w:ascii="Trebuchet MS" w:hAnsi="Trebuchet MS" w:cs="Arial"/>
          <w:sz w:val="24"/>
          <w:szCs w:val="24"/>
        </w:rPr>
      </w:pPr>
    </w:p>
    <w:p w:rsidR="002779DA" w:rsidRDefault="002779DA" w:rsidP="002779DA">
      <w:pPr>
        <w:ind w:left="142"/>
        <w:jc w:val="both"/>
        <w:rPr>
          <w:rFonts w:ascii="Trebuchet MS" w:hAnsi="Trebuchet MS" w:cs="Arial"/>
          <w:sz w:val="24"/>
          <w:szCs w:val="24"/>
        </w:rPr>
      </w:pPr>
    </w:p>
    <w:p w:rsidR="002779DA" w:rsidRDefault="002779DA" w:rsidP="002779DA">
      <w:pPr>
        <w:ind w:left="142"/>
        <w:jc w:val="both"/>
        <w:rPr>
          <w:rFonts w:ascii="Trebuchet MS" w:hAnsi="Trebuchet MS" w:cs="Arial"/>
          <w:sz w:val="24"/>
          <w:szCs w:val="24"/>
        </w:rPr>
      </w:pPr>
    </w:p>
    <w:p w:rsidR="002779DA" w:rsidRDefault="002779DA" w:rsidP="002779DA">
      <w:pPr>
        <w:ind w:left="142"/>
        <w:jc w:val="both"/>
        <w:rPr>
          <w:rFonts w:ascii="Trebuchet MS" w:hAnsi="Trebuchet MS" w:cs="Arial"/>
          <w:sz w:val="24"/>
          <w:szCs w:val="24"/>
        </w:rPr>
      </w:pPr>
    </w:p>
    <w:p w:rsidR="00584E64" w:rsidRDefault="00584E64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B6C2B" w:rsidRDefault="003D752B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lastRenderedPageBreak/>
        <w:t>Tasks</w:t>
      </w:r>
      <w:r w:rsidR="003466AE" w:rsidRPr="00E77A2A">
        <w:rPr>
          <w:rFonts w:ascii="Trebuchet MS" w:hAnsi="Trebuchet MS" w:cs="Arial"/>
          <w:b/>
          <w:sz w:val="24"/>
          <w:szCs w:val="24"/>
        </w:rPr>
        <w:t xml:space="preserve">, duties and responsibilities: </w:t>
      </w:r>
    </w:p>
    <w:p w:rsidR="00610EF7" w:rsidRDefault="00610EF7" w:rsidP="00131C5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 w:rsidRPr="003466AE">
        <w:rPr>
          <w:rFonts w:ascii="Trebuchet MS" w:hAnsi="Trebuchet MS" w:cs="Arial"/>
          <w:b/>
          <w:sz w:val="24"/>
          <w:szCs w:val="24"/>
        </w:rPr>
        <w:t>Planning and development:</w:t>
      </w:r>
    </w:p>
    <w:p w:rsidR="002779DA" w:rsidRPr="003466AE" w:rsidRDefault="002779DA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D752B" w:rsidRDefault="003466AE" w:rsidP="003D752B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3466AE">
        <w:rPr>
          <w:rFonts w:ascii="Trebuchet MS" w:hAnsi="Trebuchet MS" w:cs="Arial"/>
          <w:sz w:val="24"/>
          <w:szCs w:val="24"/>
        </w:rPr>
        <w:t xml:space="preserve">Contribute to the schools development and involvement in change management processes. </w:t>
      </w:r>
    </w:p>
    <w:p w:rsidR="003466AE" w:rsidRPr="003D752B" w:rsidRDefault="003466AE" w:rsidP="003D752B">
      <w:pPr>
        <w:pStyle w:val="ListParagraph"/>
        <w:numPr>
          <w:ilvl w:val="0"/>
          <w:numId w:val="1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3D752B">
        <w:rPr>
          <w:rFonts w:ascii="Trebuchet MS" w:hAnsi="Trebuchet MS" w:cs="Arial"/>
          <w:sz w:val="24"/>
          <w:szCs w:val="24"/>
        </w:rPr>
        <w:t>Responsible for planning, developing and implementing support systems/procedures/policies.</w:t>
      </w:r>
    </w:p>
    <w:p w:rsidR="002779DA" w:rsidRDefault="002779DA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Pr="003466AE" w:rsidRDefault="003D752B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Office and administration:</w:t>
      </w: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D752B" w:rsidRDefault="003466AE" w:rsidP="003D752B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3466AE">
        <w:rPr>
          <w:rFonts w:ascii="Trebuchet MS" w:hAnsi="Trebuchet MS" w:cs="Arial"/>
          <w:sz w:val="24"/>
          <w:szCs w:val="24"/>
        </w:rPr>
        <w:t>Ensure the effective management of office routines and systems, instituting changes as necessary.</w:t>
      </w:r>
    </w:p>
    <w:p w:rsidR="003466AE" w:rsidRDefault="003466AE" w:rsidP="003D752B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3D752B">
        <w:rPr>
          <w:rFonts w:ascii="Trebuchet MS" w:hAnsi="Trebuchet MS" w:cs="Arial"/>
          <w:sz w:val="24"/>
          <w:szCs w:val="24"/>
        </w:rPr>
        <w:t>Manage complex administrative procedures and queries/enquiries. Produce and respond to complex correspondence.</w:t>
      </w:r>
    </w:p>
    <w:p w:rsidR="00563A92" w:rsidRPr="003D752B" w:rsidRDefault="00563A92" w:rsidP="00563A92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563A92">
        <w:rPr>
          <w:rFonts w:ascii="Trebuchet MS" w:hAnsi="Trebuchet MS" w:cs="Arial"/>
          <w:sz w:val="24"/>
          <w:szCs w:val="24"/>
        </w:rPr>
        <w:t>Train, Support and Develop school office staff in all aspects</w:t>
      </w:r>
      <w:r>
        <w:rPr>
          <w:rFonts w:ascii="Trebuchet MS" w:hAnsi="Trebuchet MS" w:cs="Arial"/>
          <w:sz w:val="24"/>
          <w:szCs w:val="24"/>
        </w:rPr>
        <w:t xml:space="preserve"> of administration.</w:t>
      </w: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 w:rsidRPr="003466AE">
        <w:rPr>
          <w:rFonts w:ascii="Trebuchet MS" w:hAnsi="Trebuchet MS" w:cs="Arial"/>
          <w:b/>
          <w:sz w:val="24"/>
          <w:szCs w:val="24"/>
        </w:rPr>
        <w:t>Finance:</w:t>
      </w: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D752B" w:rsidRDefault="003D752B" w:rsidP="003D752B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In line with Community Academies Trusts policies and procedures m</w:t>
      </w:r>
      <w:r w:rsidR="003466AE" w:rsidRPr="003466AE">
        <w:rPr>
          <w:rFonts w:ascii="Trebuchet MS" w:hAnsi="Trebuchet MS" w:cs="Arial"/>
          <w:sz w:val="24"/>
          <w:szCs w:val="24"/>
        </w:rPr>
        <w:t>anage and ensure ef</w:t>
      </w:r>
      <w:r w:rsidR="003466AE">
        <w:rPr>
          <w:rFonts w:ascii="Trebuchet MS" w:hAnsi="Trebuchet MS" w:cs="Arial"/>
          <w:sz w:val="24"/>
          <w:szCs w:val="24"/>
        </w:rPr>
        <w:t>ficient operation of the school</w:t>
      </w:r>
      <w:r w:rsidR="003466AE" w:rsidRPr="003466AE">
        <w:rPr>
          <w:rFonts w:ascii="Trebuchet MS" w:hAnsi="Trebuchet MS" w:cs="Arial"/>
          <w:sz w:val="24"/>
          <w:szCs w:val="24"/>
        </w:rPr>
        <w:t>s acc</w:t>
      </w:r>
      <w:r>
        <w:rPr>
          <w:rFonts w:ascii="Trebuchet MS" w:hAnsi="Trebuchet MS" w:cs="Arial"/>
          <w:sz w:val="24"/>
          <w:szCs w:val="24"/>
        </w:rPr>
        <w:t>ounting function accordingly.</w:t>
      </w:r>
    </w:p>
    <w:p w:rsidR="003D752B" w:rsidRDefault="003466AE" w:rsidP="003D752B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3D752B">
        <w:rPr>
          <w:rFonts w:ascii="Trebuchet MS" w:hAnsi="Trebuchet MS" w:cs="Arial"/>
          <w:sz w:val="24"/>
          <w:szCs w:val="24"/>
        </w:rPr>
        <w:t>Prepare annual estimates and regular re</w:t>
      </w:r>
      <w:r w:rsidR="003D752B">
        <w:rPr>
          <w:rFonts w:ascii="Trebuchet MS" w:hAnsi="Trebuchet MS" w:cs="Arial"/>
          <w:sz w:val="24"/>
          <w:szCs w:val="24"/>
        </w:rPr>
        <w:t>ports on income and expenditure.</w:t>
      </w:r>
    </w:p>
    <w:p w:rsidR="003D752B" w:rsidRDefault="003D752B" w:rsidP="003D752B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M</w:t>
      </w:r>
      <w:r w:rsidR="003466AE" w:rsidRPr="003D752B">
        <w:rPr>
          <w:rFonts w:ascii="Trebuchet MS" w:hAnsi="Trebuchet MS" w:cs="Arial"/>
          <w:sz w:val="24"/>
          <w:szCs w:val="24"/>
        </w:rPr>
        <w:t>onitor accounts against budgets and report on the financial state of the scho</w:t>
      </w:r>
      <w:r>
        <w:rPr>
          <w:rFonts w:ascii="Trebuchet MS" w:hAnsi="Trebuchet MS" w:cs="Arial"/>
          <w:sz w:val="24"/>
          <w:szCs w:val="24"/>
        </w:rPr>
        <w:t>ol to the Headteacher.</w:t>
      </w:r>
    </w:p>
    <w:p w:rsidR="003D752B" w:rsidRDefault="003466AE" w:rsidP="003D752B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3D752B">
        <w:rPr>
          <w:rFonts w:ascii="Trebuchet MS" w:hAnsi="Trebuchet MS" w:cs="Arial"/>
          <w:sz w:val="24"/>
          <w:szCs w:val="24"/>
        </w:rPr>
        <w:t>Prepare</w:t>
      </w:r>
      <w:r w:rsidR="002D56E2">
        <w:rPr>
          <w:rFonts w:ascii="Trebuchet MS" w:hAnsi="Trebuchet MS" w:cs="Arial"/>
          <w:sz w:val="24"/>
          <w:szCs w:val="24"/>
        </w:rPr>
        <w:t xml:space="preserve"> </w:t>
      </w:r>
      <w:r w:rsidRPr="003D752B">
        <w:rPr>
          <w:rFonts w:ascii="Trebuchet MS" w:hAnsi="Trebuchet MS" w:cs="Arial"/>
          <w:sz w:val="24"/>
          <w:szCs w:val="24"/>
        </w:rPr>
        <w:t xml:space="preserve">costings in order that decisions on the composition of the final budget can be made. </w:t>
      </w:r>
    </w:p>
    <w:p w:rsidR="003D752B" w:rsidRDefault="002D56E2" w:rsidP="002D56E2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Using </w:t>
      </w:r>
      <w:r w:rsidRPr="002D56E2">
        <w:rPr>
          <w:rFonts w:ascii="Trebuchet MS" w:hAnsi="Trebuchet MS" w:cs="Arial"/>
          <w:sz w:val="24"/>
          <w:szCs w:val="24"/>
        </w:rPr>
        <w:t>Budget Monitoring Software</w:t>
      </w:r>
      <w:r>
        <w:rPr>
          <w:rFonts w:ascii="Trebuchet MS" w:hAnsi="Trebuchet MS" w:cs="Arial"/>
          <w:sz w:val="24"/>
          <w:szCs w:val="24"/>
        </w:rPr>
        <w:t>, pr</w:t>
      </w:r>
      <w:r w:rsidR="003466AE" w:rsidRPr="003D752B">
        <w:rPr>
          <w:rFonts w:ascii="Trebuchet MS" w:hAnsi="Trebuchet MS" w:cs="Arial"/>
          <w:sz w:val="24"/>
          <w:szCs w:val="24"/>
        </w:rPr>
        <w:t xml:space="preserve">ovide financial management information to and advise </w:t>
      </w:r>
      <w:r w:rsidR="003D752B">
        <w:rPr>
          <w:rFonts w:ascii="Trebuchet MS" w:hAnsi="Trebuchet MS" w:cs="Arial"/>
          <w:sz w:val="24"/>
          <w:szCs w:val="24"/>
        </w:rPr>
        <w:t>the schools senior leadership team accordingly.</w:t>
      </w:r>
    </w:p>
    <w:p w:rsidR="003D752B" w:rsidRDefault="009701ED" w:rsidP="003D752B">
      <w:pPr>
        <w:pStyle w:val="ListParagraph"/>
        <w:numPr>
          <w:ilvl w:val="0"/>
          <w:numId w:val="23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Using Sage 200 Financial System, m</w:t>
      </w:r>
      <w:r w:rsidR="003466AE" w:rsidRPr="003D752B">
        <w:rPr>
          <w:rFonts w:ascii="Trebuchet MS" w:hAnsi="Trebuchet MS" w:cs="Arial"/>
          <w:sz w:val="24"/>
          <w:szCs w:val="24"/>
        </w:rPr>
        <w:t>onitor all accounting procedures and resolve any problems, including</w:t>
      </w:r>
      <w:r w:rsidR="003D752B">
        <w:rPr>
          <w:rFonts w:ascii="Trebuchet MS" w:hAnsi="Trebuchet MS" w:cs="Arial"/>
          <w:sz w:val="24"/>
          <w:szCs w:val="24"/>
        </w:rPr>
        <w:t>:</w:t>
      </w:r>
    </w:p>
    <w:p w:rsidR="003D752B" w:rsidRDefault="003D752B" w:rsidP="003D752B">
      <w:pPr>
        <w:pStyle w:val="ListParagraph"/>
        <w:numPr>
          <w:ilvl w:val="0"/>
          <w:numId w:val="2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ordering</w:t>
      </w:r>
      <w:r w:rsidR="003466AE" w:rsidRPr="003D752B">
        <w:rPr>
          <w:rFonts w:ascii="Trebuchet MS" w:hAnsi="Trebuchet MS" w:cs="Arial"/>
          <w:sz w:val="24"/>
          <w:szCs w:val="24"/>
        </w:rPr>
        <w:t xml:space="preserve">, processing and </w:t>
      </w:r>
      <w:r w:rsidR="009701ED">
        <w:rPr>
          <w:rFonts w:ascii="Trebuchet MS" w:hAnsi="Trebuchet MS" w:cs="Arial"/>
          <w:sz w:val="24"/>
          <w:szCs w:val="24"/>
        </w:rPr>
        <w:t>prepare for payment of</w:t>
      </w:r>
      <w:r w:rsidR="003466AE" w:rsidRPr="003D752B">
        <w:rPr>
          <w:rFonts w:ascii="Trebuchet MS" w:hAnsi="Trebuchet MS" w:cs="Arial"/>
          <w:sz w:val="24"/>
          <w:szCs w:val="24"/>
        </w:rPr>
        <w:t xml:space="preserve"> all goods </w:t>
      </w:r>
      <w:r>
        <w:rPr>
          <w:rFonts w:ascii="Trebuchet MS" w:hAnsi="Trebuchet MS" w:cs="Arial"/>
          <w:sz w:val="24"/>
          <w:szCs w:val="24"/>
        </w:rPr>
        <w:t>and services</w:t>
      </w:r>
    </w:p>
    <w:p w:rsidR="003D752B" w:rsidRDefault="009701ED" w:rsidP="003D752B">
      <w:pPr>
        <w:pStyle w:val="ListParagraph"/>
        <w:numPr>
          <w:ilvl w:val="0"/>
          <w:numId w:val="2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support </w:t>
      </w:r>
      <w:r w:rsidR="003466AE" w:rsidRPr="003D752B">
        <w:rPr>
          <w:rFonts w:ascii="Trebuchet MS" w:hAnsi="Trebuchet MS" w:cs="Arial"/>
          <w:sz w:val="24"/>
          <w:szCs w:val="24"/>
        </w:rPr>
        <w:t>the r</w:t>
      </w:r>
      <w:r w:rsidR="003D752B">
        <w:rPr>
          <w:rFonts w:ascii="Trebuchet MS" w:hAnsi="Trebuchet MS" w:cs="Arial"/>
          <w:sz w:val="24"/>
          <w:szCs w:val="24"/>
        </w:rPr>
        <w:t>econciliation of bank accounts</w:t>
      </w:r>
    </w:p>
    <w:p w:rsidR="003D752B" w:rsidRDefault="003D752B" w:rsidP="003D752B">
      <w:pPr>
        <w:pStyle w:val="ListParagraph"/>
        <w:numPr>
          <w:ilvl w:val="0"/>
          <w:numId w:val="2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preparation of invoices</w:t>
      </w:r>
    </w:p>
    <w:p w:rsidR="003D752B" w:rsidRDefault="003466AE" w:rsidP="003D752B">
      <w:pPr>
        <w:pStyle w:val="ListParagraph"/>
        <w:numPr>
          <w:ilvl w:val="0"/>
          <w:numId w:val="2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3D752B">
        <w:rPr>
          <w:rFonts w:ascii="Trebuchet MS" w:hAnsi="Trebuchet MS" w:cs="Arial"/>
          <w:sz w:val="24"/>
          <w:szCs w:val="24"/>
        </w:rPr>
        <w:t>collection of fees</w:t>
      </w:r>
    </w:p>
    <w:p w:rsidR="003466AE" w:rsidRPr="003D752B" w:rsidRDefault="003466AE" w:rsidP="003D752B">
      <w:pPr>
        <w:pStyle w:val="ListParagraph"/>
        <w:numPr>
          <w:ilvl w:val="0"/>
          <w:numId w:val="2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3D752B">
        <w:rPr>
          <w:rFonts w:ascii="Trebuchet MS" w:hAnsi="Trebuchet MS" w:cs="Arial"/>
          <w:sz w:val="24"/>
          <w:szCs w:val="24"/>
        </w:rPr>
        <w:t>recovery of bad debts.</w:t>
      </w:r>
    </w:p>
    <w:p w:rsidR="003D752B" w:rsidRDefault="003D752B" w:rsidP="003D752B">
      <w:pPr>
        <w:pStyle w:val="ListParagraph"/>
        <w:spacing w:after="0" w:line="240" w:lineRule="auto"/>
        <w:ind w:left="142"/>
        <w:rPr>
          <w:rFonts w:ascii="Trebuchet MS" w:hAnsi="Trebuchet MS" w:cs="Arial"/>
          <w:sz w:val="24"/>
          <w:szCs w:val="24"/>
        </w:rPr>
      </w:pPr>
    </w:p>
    <w:p w:rsidR="003D752B" w:rsidRDefault="009701ED" w:rsidP="003D752B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Carry out month end and year end tasks in liaison</w:t>
      </w:r>
      <w:r w:rsidR="003466AE" w:rsidRPr="003466AE">
        <w:rPr>
          <w:rFonts w:ascii="Trebuchet MS" w:hAnsi="Trebuchet MS" w:cs="Arial"/>
          <w:sz w:val="24"/>
          <w:szCs w:val="24"/>
        </w:rPr>
        <w:t xml:space="preserve"> with </w:t>
      </w:r>
      <w:r>
        <w:rPr>
          <w:rFonts w:ascii="Trebuchet MS" w:hAnsi="Trebuchet MS" w:cs="Arial"/>
          <w:sz w:val="24"/>
          <w:szCs w:val="24"/>
        </w:rPr>
        <w:t>the Trusts C</w:t>
      </w:r>
      <w:r w:rsidR="003D752B">
        <w:rPr>
          <w:rFonts w:ascii="Trebuchet MS" w:hAnsi="Trebuchet MS" w:cs="Arial"/>
          <w:sz w:val="24"/>
          <w:szCs w:val="24"/>
        </w:rPr>
        <w:t xml:space="preserve">entral Finance Team as well as external </w:t>
      </w:r>
      <w:r w:rsidR="003466AE" w:rsidRPr="003466AE">
        <w:rPr>
          <w:rFonts w:ascii="Trebuchet MS" w:hAnsi="Trebuchet MS" w:cs="Arial"/>
          <w:sz w:val="24"/>
          <w:szCs w:val="24"/>
        </w:rPr>
        <w:t>auditors.</w:t>
      </w:r>
    </w:p>
    <w:p w:rsidR="00EB3B7A" w:rsidRDefault="003466AE" w:rsidP="003D752B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3D752B">
        <w:rPr>
          <w:rFonts w:ascii="Trebuchet MS" w:hAnsi="Trebuchet MS" w:cs="Arial"/>
          <w:sz w:val="24"/>
          <w:szCs w:val="24"/>
        </w:rPr>
        <w:t xml:space="preserve">Prepare </w:t>
      </w:r>
      <w:r w:rsidR="009701ED">
        <w:rPr>
          <w:rFonts w:ascii="Trebuchet MS" w:hAnsi="Trebuchet MS" w:cs="Arial"/>
          <w:sz w:val="24"/>
          <w:szCs w:val="24"/>
        </w:rPr>
        <w:t xml:space="preserve">the schools </w:t>
      </w:r>
      <w:r w:rsidRPr="003D752B">
        <w:rPr>
          <w:rFonts w:ascii="Trebuchet MS" w:hAnsi="Trebuchet MS" w:cs="Arial"/>
          <w:sz w:val="24"/>
          <w:szCs w:val="24"/>
        </w:rPr>
        <w:t>financial r</w:t>
      </w:r>
      <w:r w:rsidR="009701ED">
        <w:rPr>
          <w:rFonts w:ascii="Trebuchet MS" w:hAnsi="Trebuchet MS" w:cs="Arial"/>
          <w:sz w:val="24"/>
          <w:szCs w:val="24"/>
        </w:rPr>
        <w:t>eports</w:t>
      </w:r>
      <w:r w:rsidRPr="003D752B">
        <w:rPr>
          <w:rFonts w:ascii="Trebuchet MS" w:hAnsi="Trebuchet MS" w:cs="Arial"/>
          <w:sz w:val="24"/>
          <w:szCs w:val="24"/>
        </w:rPr>
        <w:t xml:space="preserve"> for </w:t>
      </w:r>
      <w:r w:rsidR="003D752B">
        <w:rPr>
          <w:rFonts w:ascii="Trebuchet MS" w:hAnsi="Trebuchet MS" w:cs="Arial"/>
          <w:sz w:val="24"/>
          <w:szCs w:val="24"/>
        </w:rPr>
        <w:t xml:space="preserve">the Trust and when required </w:t>
      </w:r>
      <w:r w:rsidRPr="003D752B">
        <w:rPr>
          <w:rFonts w:ascii="Trebuchet MS" w:hAnsi="Trebuchet MS" w:cs="Arial"/>
          <w:sz w:val="24"/>
          <w:szCs w:val="24"/>
        </w:rPr>
        <w:t xml:space="preserve">other agencies within statutory deadlines. </w:t>
      </w:r>
    </w:p>
    <w:p w:rsidR="003466AE" w:rsidRDefault="003466AE" w:rsidP="003D752B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3D752B">
        <w:rPr>
          <w:rFonts w:ascii="Trebuchet MS" w:hAnsi="Trebuchet MS" w:cs="Arial"/>
          <w:sz w:val="24"/>
          <w:szCs w:val="24"/>
        </w:rPr>
        <w:t>Be point of contact with regard to grant applications, gifts and other donations.</w:t>
      </w:r>
    </w:p>
    <w:p w:rsidR="009701ED" w:rsidRDefault="009701ED" w:rsidP="009701ED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9701ED">
        <w:rPr>
          <w:rFonts w:ascii="Trebuchet MS" w:hAnsi="Trebuchet MS" w:cs="Arial"/>
          <w:sz w:val="24"/>
          <w:szCs w:val="24"/>
        </w:rPr>
        <w:t>Responsibility for charge card</w:t>
      </w:r>
      <w:r>
        <w:rPr>
          <w:rFonts w:ascii="Trebuchet MS" w:hAnsi="Trebuchet MS" w:cs="Arial"/>
          <w:sz w:val="24"/>
          <w:szCs w:val="24"/>
        </w:rPr>
        <w:t xml:space="preserve"> and reconciliation of the spend.</w:t>
      </w:r>
    </w:p>
    <w:p w:rsidR="002D56E2" w:rsidRPr="003D752B" w:rsidRDefault="002D56E2" w:rsidP="002D56E2">
      <w:pPr>
        <w:pStyle w:val="ListParagraph"/>
        <w:numPr>
          <w:ilvl w:val="0"/>
          <w:numId w:val="25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D56E2">
        <w:rPr>
          <w:rFonts w:ascii="Trebuchet MS" w:hAnsi="Trebuchet MS" w:cs="Arial"/>
          <w:sz w:val="24"/>
          <w:szCs w:val="24"/>
        </w:rPr>
        <w:t>Reviewing monthly payroll to ensure</w:t>
      </w:r>
      <w:r>
        <w:rPr>
          <w:rFonts w:ascii="Trebuchet MS" w:hAnsi="Trebuchet MS" w:cs="Arial"/>
          <w:sz w:val="24"/>
          <w:szCs w:val="24"/>
        </w:rPr>
        <w:t xml:space="preserve"> timely and accurate payment.</w:t>
      </w:r>
    </w:p>
    <w:p w:rsid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 w:rsidRPr="003466AE">
        <w:rPr>
          <w:rFonts w:ascii="Trebuchet MS" w:hAnsi="Trebuchet MS" w:cs="Arial"/>
          <w:b/>
          <w:sz w:val="24"/>
          <w:szCs w:val="24"/>
        </w:rPr>
        <w:t>Management information:</w:t>
      </w:r>
    </w:p>
    <w:p w:rsidR="002779DA" w:rsidRPr="003466AE" w:rsidRDefault="002779DA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EB3B7A" w:rsidRDefault="003466AE" w:rsidP="00EB3B7A">
      <w:pPr>
        <w:pStyle w:val="ListParagraph"/>
        <w:numPr>
          <w:ilvl w:val="0"/>
          <w:numId w:val="26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>Manage all data collection and reporting</w:t>
      </w:r>
      <w:r w:rsidR="00EB3B7A">
        <w:rPr>
          <w:rFonts w:ascii="Trebuchet MS" w:hAnsi="Trebuchet MS" w:cs="Arial"/>
          <w:sz w:val="24"/>
          <w:szCs w:val="24"/>
        </w:rPr>
        <w:t xml:space="preserve"> to the Headteacher</w:t>
      </w:r>
      <w:r w:rsidRPr="00EB3B7A">
        <w:rPr>
          <w:rFonts w:ascii="Trebuchet MS" w:hAnsi="Trebuchet MS" w:cs="Arial"/>
          <w:sz w:val="24"/>
          <w:szCs w:val="24"/>
        </w:rPr>
        <w:t>.</w:t>
      </w:r>
    </w:p>
    <w:p w:rsidR="003466AE" w:rsidRPr="00EB3B7A" w:rsidRDefault="003466AE" w:rsidP="00EB3B7A">
      <w:pPr>
        <w:pStyle w:val="ListParagraph"/>
        <w:numPr>
          <w:ilvl w:val="0"/>
          <w:numId w:val="26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>Take a lead role in developing management information systems and the use of appropriate software, ensuring their appropriate implementation and maintenance.</w:t>
      </w:r>
    </w:p>
    <w:p w:rsid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2D56E2" w:rsidRPr="003466AE" w:rsidRDefault="002D56E2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 w:rsidRPr="003466AE">
        <w:rPr>
          <w:rFonts w:ascii="Trebuchet MS" w:hAnsi="Trebuchet MS" w:cs="Arial"/>
          <w:b/>
          <w:sz w:val="24"/>
          <w:szCs w:val="24"/>
        </w:rPr>
        <w:t>Health and Safe</w:t>
      </w:r>
      <w:r w:rsidR="003D752B">
        <w:rPr>
          <w:rFonts w:ascii="Trebuchet MS" w:hAnsi="Trebuchet MS" w:cs="Arial"/>
          <w:b/>
          <w:sz w:val="24"/>
          <w:szCs w:val="24"/>
        </w:rPr>
        <w:t>t</w:t>
      </w:r>
      <w:r w:rsidRPr="003466AE">
        <w:rPr>
          <w:rFonts w:ascii="Trebuchet MS" w:hAnsi="Trebuchet MS" w:cs="Arial"/>
          <w:b/>
          <w:sz w:val="24"/>
          <w:szCs w:val="24"/>
        </w:rPr>
        <w:t>y</w:t>
      </w:r>
    </w:p>
    <w:p w:rsidR="002779DA" w:rsidRPr="003466AE" w:rsidRDefault="002779DA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Pr="00EB3B7A" w:rsidRDefault="00EB3B7A" w:rsidP="00EB3B7A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Act as the school</w:t>
      </w:r>
      <w:r w:rsidR="003466AE" w:rsidRPr="00EB3B7A">
        <w:rPr>
          <w:rFonts w:ascii="Trebuchet MS" w:hAnsi="Trebuchet MS" w:cs="Arial"/>
          <w:sz w:val="24"/>
          <w:szCs w:val="24"/>
        </w:rPr>
        <w:t>s H</w:t>
      </w:r>
      <w:r>
        <w:rPr>
          <w:rFonts w:ascii="Trebuchet MS" w:hAnsi="Trebuchet MS" w:cs="Arial"/>
          <w:sz w:val="24"/>
          <w:szCs w:val="24"/>
        </w:rPr>
        <w:t>ealth and</w:t>
      </w:r>
      <w:r w:rsidR="003466AE" w:rsidRPr="00EB3B7A">
        <w:rPr>
          <w:rFonts w:ascii="Trebuchet MS" w:hAnsi="Trebuchet MS" w:cs="Arial"/>
          <w:sz w:val="24"/>
          <w:szCs w:val="24"/>
        </w:rPr>
        <w:t xml:space="preserve"> S</w:t>
      </w:r>
      <w:r>
        <w:rPr>
          <w:rFonts w:ascii="Trebuchet MS" w:hAnsi="Trebuchet MS" w:cs="Arial"/>
          <w:sz w:val="24"/>
          <w:szCs w:val="24"/>
        </w:rPr>
        <w:t>afety C</w:t>
      </w:r>
      <w:r w:rsidR="003466AE" w:rsidRPr="00EB3B7A">
        <w:rPr>
          <w:rFonts w:ascii="Trebuchet MS" w:hAnsi="Trebuchet MS" w:cs="Arial"/>
          <w:sz w:val="24"/>
          <w:szCs w:val="24"/>
        </w:rPr>
        <w:t>o-ordinator</w:t>
      </w:r>
      <w:r>
        <w:rPr>
          <w:rFonts w:ascii="Trebuchet MS" w:hAnsi="Trebuchet MS" w:cs="Arial"/>
          <w:sz w:val="24"/>
          <w:szCs w:val="24"/>
        </w:rPr>
        <w:t>.</w:t>
      </w: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 w:rsidRPr="003466AE">
        <w:rPr>
          <w:rFonts w:ascii="Trebuchet MS" w:hAnsi="Trebuchet MS" w:cs="Arial"/>
          <w:b/>
          <w:sz w:val="24"/>
          <w:szCs w:val="24"/>
        </w:rPr>
        <w:t>Premises:</w:t>
      </w:r>
    </w:p>
    <w:p w:rsidR="002779DA" w:rsidRPr="003466AE" w:rsidRDefault="002779DA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EB3B7A" w:rsidRDefault="00EB3B7A" w:rsidP="00EB3B7A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Liaise wi</w:t>
      </w:r>
      <w:r w:rsidR="00563A92">
        <w:rPr>
          <w:rFonts w:ascii="Trebuchet MS" w:hAnsi="Trebuchet MS" w:cs="Arial"/>
          <w:sz w:val="24"/>
          <w:szCs w:val="24"/>
        </w:rPr>
        <w:t>th the Trust</w:t>
      </w:r>
      <w:r w:rsidR="00584E64">
        <w:rPr>
          <w:rFonts w:ascii="Trebuchet MS" w:hAnsi="Trebuchet MS" w:cs="Arial"/>
          <w:sz w:val="24"/>
          <w:szCs w:val="24"/>
        </w:rPr>
        <w:t>’</w:t>
      </w:r>
      <w:r w:rsidR="00563A92">
        <w:rPr>
          <w:rFonts w:ascii="Trebuchet MS" w:hAnsi="Trebuchet MS" w:cs="Arial"/>
          <w:sz w:val="24"/>
          <w:szCs w:val="24"/>
        </w:rPr>
        <w:t xml:space="preserve">s Property &amp; Estates </w:t>
      </w:r>
      <w:r>
        <w:rPr>
          <w:rFonts w:ascii="Trebuchet MS" w:hAnsi="Trebuchet MS" w:cs="Arial"/>
          <w:sz w:val="24"/>
          <w:szCs w:val="24"/>
        </w:rPr>
        <w:t>Team</w:t>
      </w:r>
      <w:r w:rsidR="003466AE" w:rsidRPr="003D752B">
        <w:rPr>
          <w:rFonts w:ascii="Trebuchet MS" w:hAnsi="Trebuchet MS" w:cs="Arial"/>
          <w:sz w:val="24"/>
          <w:szCs w:val="24"/>
        </w:rPr>
        <w:t xml:space="preserve"> on major property or structural issues.</w:t>
      </w:r>
    </w:p>
    <w:p w:rsidR="00EB3B7A" w:rsidRDefault="003466AE" w:rsidP="00EB3B7A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>Liaise with outside contractors</w:t>
      </w:r>
    </w:p>
    <w:p w:rsidR="00EB3B7A" w:rsidRPr="00EB3B7A" w:rsidRDefault="00EB3B7A" w:rsidP="00EB3B7A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Along w</w:t>
      </w:r>
      <w:r w:rsidR="00563A92">
        <w:rPr>
          <w:rFonts w:ascii="Trebuchet MS" w:hAnsi="Trebuchet MS" w:cs="Arial"/>
          <w:sz w:val="24"/>
          <w:szCs w:val="24"/>
        </w:rPr>
        <w:t>ith the Trusts Property &amp; Estates</w:t>
      </w:r>
      <w:r>
        <w:rPr>
          <w:rFonts w:ascii="Trebuchet MS" w:hAnsi="Trebuchet MS" w:cs="Arial"/>
          <w:sz w:val="24"/>
          <w:szCs w:val="24"/>
        </w:rPr>
        <w:t xml:space="preserve"> Team</w:t>
      </w:r>
      <w:r w:rsidR="003466AE" w:rsidRPr="00EB3B7A">
        <w:rPr>
          <w:rFonts w:ascii="Trebuchet MS" w:hAnsi="Trebuchet MS" w:cs="Arial"/>
          <w:sz w:val="24"/>
          <w:szCs w:val="24"/>
        </w:rPr>
        <w:t>, request, evaluate and award tenders for major repairs and maintenance of school premises</w:t>
      </w:r>
      <w:r w:rsidR="003466AE" w:rsidRPr="00EB3B7A">
        <w:rPr>
          <w:rFonts w:ascii="Trebuchet MS" w:hAnsi="Trebuchet MS" w:cs="Arial"/>
          <w:b/>
          <w:sz w:val="24"/>
          <w:szCs w:val="24"/>
        </w:rPr>
        <w:t>.</w:t>
      </w:r>
    </w:p>
    <w:p w:rsidR="00EB3B7A" w:rsidRDefault="003466AE" w:rsidP="00EB3B7A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>Liaise with caretaking staff re</w:t>
      </w:r>
      <w:r w:rsidR="00EB3B7A">
        <w:rPr>
          <w:rFonts w:ascii="Trebuchet MS" w:hAnsi="Trebuchet MS" w:cs="Arial"/>
          <w:sz w:val="24"/>
          <w:szCs w:val="24"/>
        </w:rPr>
        <w:t>garding</w:t>
      </w:r>
      <w:r w:rsidRPr="00EB3B7A">
        <w:rPr>
          <w:rFonts w:ascii="Trebuchet MS" w:hAnsi="Trebuchet MS" w:cs="Arial"/>
          <w:sz w:val="24"/>
          <w:szCs w:val="24"/>
        </w:rPr>
        <w:t xml:space="preserve"> general maintenance &amp; oversee work.</w:t>
      </w:r>
    </w:p>
    <w:p w:rsidR="00EB3B7A" w:rsidRDefault="003466AE" w:rsidP="00EB3B7A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 xml:space="preserve">Manage maintenance </w:t>
      </w:r>
      <w:r w:rsidR="00EB3B7A" w:rsidRPr="00EB3B7A">
        <w:rPr>
          <w:rFonts w:ascii="Trebuchet MS" w:hAnsi="Trebuchet MS" w:cs="Arial"/>
          <w:sz w:val="24"/>
          <w:szCs w:val="24"/>
        </w:rPr>
        <w:t>budget.</w:t>
      </w:r>
    </w:p>
    <w:p w:rsidR="00EB3B7A" w:rsidRDefault="00EB3B7A" w:rsidP="00EB3B7A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Responsible for the </w:t>
      </w:r>
      <w:r w:rsidR="003466AE" w:rsidRPr="00EB3B7A">
        <w:rPr>
          <w:rFonts w:ascii="Trebuchet MS" w:hAnsi="Trebuchet MS" w:cs="Arial"/>
          <w:sz w:val="24"/>
          <w:szCs w:val="24"/>
        </w:rPr>
        <w:t xml:space="preserve">letting of </w:t>
      </w:r>
      <w:r>
        <w:rPr>
          <w:rFonts w:ascii="Trebuchet MS" w:hAnsi="Trebuchet MS" w:cs="Arial"/>
          <w:sz w:val="24"/>
          <w:szCs w:val="24"/>
        </w:rPr>
        <w:t xml:space="preserve">the </w:t>
      </w:r>
      <w:r w:rsidR="003466AE" w:rsidRPr="00EB3B7A">
        <w:rPr>
          <w:rFonts w:ascii="Trebuchet MS" w:hAnsi="Trebuchet MS" w:cs="Arial"/>
          <w:sz w:val="24"/>
          <w:szCs w:val="24"/>
        </w:rPr>
        <w:t>school</w:t>
      </w:r>
      <w:r>
        <w:rPr>
          <w:rFonts w:ascii="Trebuchet MS" w:hAnsi="Trebuchet MS" w:cs="Arial"/>
          <w:sz w:val="24"/>
          <w:szCs w:val="24"/>
        </w:rPr>
        <w:t>s</w:t>
      </w:r>
      <w:r w:rsidR="003466AE" w:rsidRPr="00EB3B7A">
        <w:rPr>
          <w:rFonts w:ascii="Trebuchet MS" w:hAnsi="Trebuchet MS" w:cs="Arial"/>
          <w:sz w:val="24"/>
          <w:szCs w:val="24"/>
        </w:rPr>
        <w:t xml:space="preserve"> premises to outside bodies</w:t>
      </w:r>
      <w:r>
        <w:rPr>
          <w:rFonts w:ascii="Trebuchet MS" w:hAnsi="Trebuchet MS" w:cs="Arial"/>
          <w:sz w:val="24"/>
          <w:szCs w:val="24"/>
        </w:rPr>
        <w:t>.</w:t>
      </w:r>
    </w:p>
    <w:p w:rsidR="00EB3B7A" w:rsidRDefault="00EB3B7A" w:rsidP="00EB3B7A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Responsible for the </w:t>
      </w:r>
      <w:r w:rsidR="003466AE" w:rsidRPr="00EB3B7A">
        <w:rPr>
          <w:rFonts w:ascii="Trebuchet MS" w:hAnsi="Trebuchet MS" w:cs="Arial"/>
          <w:sz w:val="24"/>
          <w:szCs w:val="24"/>
        </w:rPr>
        <w:t>publicity</w:t>
      </w:r>
      <w:r>
        <w:rPr>
          <w:rFonts w:ascii="Trebuchet MS" w:hAnsi="Trebuchet MS" w:cs="Arial"/>
          <w:sz w:val="24"/>
          <w:szCs w:val="24"/>
        </w:rPr>
        <w:t xml:space="preserve"> of the lettings </w:t>
      </w:r>
      <w:r w:rsidR="003466AE" w:rsidRPr="00EB3B7A">
        <w:rPr>
          <w:rFonts w:ascii="Trebuchet MS" w:hAnsi="Trebuchet MS" w:cs="Arial"/>
          <w:sz w:val="24"/>
          <w:szCs w:val="24"/>
        </w:rPr>
        <w:t>to maximise income.</w:t>
      </w:r>
    </w:p>
    <w:p w:rsidR="00EB3B7A" w:rsidRDefault="003466AE" w:rsidP="00EB3B7A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>Manage budget for cleaning and caretaking staffing costs, including authorising claims for overtime.</w:t>
      </w:r>
    </w:p>
    <w:p w:rsidR="00EB3B7A" w:rsidRDefault="003466AE" w:rsidP="00EB3B7A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>Manage site security, site maintenance and the efficient operation of all facilities, including liaison with caretaking staff</w:t>
      </w:r>
    </w:p>
    <w:p w:rsidR="003466AE" w:rsidRPr="00EB3B7A" w:rsidRDefault="003466AE" w:rsidP="00EB3B7A">
      <w:pPr>
        <w:pStyle w:val="ListParagraph"/>
        <w:numPr>
          <w:ilvl w:val="0"/>
          <w:numId w:val="27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>Oversee purchase, repair and maintenance of furniture and fittings.</w:t>
      </w: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 w:rsidRPr="003466AE">
        <w:rPr>
          <w:rFonts w:ascii="Trebuchet MS" w:hAnsi="Trebuchet MS" w:cs="Arial"/>
          <w:b/>
          <w:sz w:val="24"/>
          <w:szCs w:val="24"/>
        </w:rPr>
        <w:t>Stock:</w:t>
      </w: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EB3B7A" w:rsidRDefault="003466AE" w:rsidP="00EB3B7A">
      <w:pPr>
        <w:pStyle w:val="ListParagraph"/>
        <w:numPr>
          <w:ilvl w:val="0"/>
          <w:numId w:val="28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>Ensure all equipment, books and general supplies are obtained from the most cost-effective source i</w:t>
      </w:r>
      <w:r w:rsidR="00EB3B7A">
        <w:rPr>
          <w:rFonts w:ascii="Trebuchet MS" w:hAnsi="Trebuchet MS" w:cs="Arial"/>
          <w:sz w:val="24"/>
          <w:szCs w:val="24"/>
        </w:rPr>
        <w:t>n line with the Trusts requirements</w:t>
      </w:r>
      <w:r w:rsidR="00563A92">
        <w:rPr>
          <w:rFonts w:ascii="Trebuchet MS" w:hAnsi="Trebuchet MS" w:cs="Arial"/>
          <w:sz w:val="24"/>
          <w:szCs w:val="24"/>
        </w:rPr>
        <w:t>.</w:t>
      </w:r>
    </w:p>
    <w:p w:rsidR="003466AE" w:rsidRPr="00EB3B7A" w:rsidRDefault="003466AE" w:rsidP="00EB3B7A">
      <w:pPr>
        <w:pStyle w:val="ListParagraph"/>
        <w:numPr>
          <w:ilvl w:val="0"/>
          <w:numId w:val="28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>Manage ordering systems including tendering arrangements as necessary.</w:t>
      </w: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 w:rsidRPr="003466AE">
        <w:rPr>
          <w:rFonts w:ascii="Trebuchet MS" w:hAnsi="Trebuchet MS" w:cs="Arial"/>
          <w:b/>
          <w:sz w:val="24"/>
          <w:szCs w:val="24"/>
        </w:rPr>
        <w:t>Personnel:</w:t>
      </w: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 w:rsidRPr="003466AE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EB3B7A" w:rsidRDefault="003466AE" w:rsidP="00EB3B7A">
      <w:pPr>
        <w:pStyle w:val="ListParagraph"/>
        <w:numPr>
          <w:ilvl w:val="0"/>
          <w:numId w:val="29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3D752B">
        <w:rPr>
          <w:rFonts w:ascii="Trebuchet MS" w:hAnsi="Trebuchet MS" w:cs="Arial"/>
          <w:sz w:val="24"/>
          <w:szCs w:val="24"/>
        </w:rPr>
        <w:t>Responsible for the mana</w:t>
      </w:r>
      <w:r w:rsidR="00EB3B7A">
        <w:rPr>
          <w:rFonts w:ascii="Trebuchet MS" w:hAnsi="Trebuchet MS" w:cs="Arial"/>
          <w:sz w:val="24"/>
          <w:szCs w:val="24"/>
        </w:rPr>
        <w:t xml:space="preserve">gement of office support staff </w:t>
      </w:r>
      <w:r w:rsidRPr="003D752B">
        <w:rPr>
          <w:rFonts w:ascii="Trebuchet MS" w:hAnsi="Trebuchet MS" w:cs="Arial"/>
          <w:sz w:val="24"/>
          <w:szCs w:val="24"/>
        </w:rPr>
        <w:t>including</w:t>
      </w:r>
      <w:r w:rsidR="00EB3B7A">
        <w:rPr>
          <w:rFonts w:ascii="Trebuchet MS" w:hAnsi="Trebuchet MS" w:cs="Arial"/>
          <w:sz w:val="24"/>
          <w:szCs w:val="24"/>
        </w:rPr>
        <w:t>:</w:t>
      </w:r>
      <w:r w:rsidRPr="003D752B">
        <w:rPr>
          <w:rFonts w:ascii="Trebuchet MS" w:hAnsi="Trebuchet MS" w:cs="Arial"/>
          <w:sz w:val="24"/>
          <w:szCs w:val="24"/>
        </w:rPr>
        <w:t xml:space="preserve"> recruitment, induction, training, performance management,</w:t>
      </w:r>
      <w:r w:rsidR="00EB3B7A">
        <w:rPr>
          <w:rFonts w:ascii="Trebuchet MS" w:hAnsi="Trebuchet MS" w:cs="Arial"/>
          <w:sz w:val="24"/>
          <w:szCs w:val="24"/>
        </w:rPr>
        <w:t xml:space="preserve"> and</w:t>
      </w:r>
      <w:r w:rsidRPr="003D752B">
        <w:rPr>
          <w:rFonts w:ascii="Trebuchet MS" w:hAnsi="Trebuchet MS" w:cs="Arial"/>
          <w:sz w:val="24"/>
          <w:szCs w:val="24"/>
        </w:rPr>
        <w:t xml:space="preserve"> welfare.</w:t>
      </w:r>
    </w:p>
    <w:p w:rsidR="00EB3B7A" w:rsidRDefault="00EB3B7A" w:rsidP="00EB3B7A">
      <w:pPr>
        <w:pStyle w:val="ListParagraph"/>
        <w:numPr>
          <w:ilvl w:val="0"/>
          <w:numId w:val="29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Responsible for the </w:t>
      </w:r>
      <w:r w:rsidR="003466AE" w:rsidRPr="00EB3B7A">
        <w:rPr>
          <w:rFonts w:ascii="Trebuchet MS" w:hAnsi="Trebuchet MS" w:cs="Arial"/>
          <w:sz w:val="24"/>
          <w:szCs w:val="24"/>
        </w:rPr>
        <w:t>personnel admin processes related to the appointment of all staff.</w:t>
      </w:r>
    </w:p>
    <w:p w:rsidR="00EB3B7A" w:rsidRDefault="003466AE" w:rsidP="00EB3B7A">
      <w:pPr>
        <w:pStyle w:val="ListParagraph"/>
        <w:numPr>
          <w:ilvl w:val="0"/>
          <w:numId w:val="29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 xml:space="preserve">Manage the Personnel </w:t>
      </w:r>
      <w:r w:rsidR="00EB3B7A">
        <w:rPr>
          <w:rFonts w:ascii="Trebuchet MS" w:hAnsi="Trebuchet MS" w:cs="Arial"/>
          <w:sz w:val="24"/>
          <w:szCs w:val="24"/>
        </w:rPr>
        <w:t xml:space="preserve">Management </w:t>
      </w:r>
      <w:r w:rsidRPr="00EB3B7A">
        <w:rPr>
          <w:rFonts w:ascii="Trebuchet MS" w:hAnsi="Trebuchet MS" w:cs="Arial"/>
          <w:sz w:val="24"/>
          <w:szCs w:val="24"/>
        </w:rPr>
        <w:t>I</w:t>
      </w:r>
      <w:r w:rsidR="00EB3B7A">
        <w:rPr>
          <w:rFonts w:ascii="Trebuchet MS" w:hAnsi="Trebuchet MS" w:cs="Arial"/>
          <w:sz w:val="24"/>
          <w:szCs w:val="24"/>
        </w:rPr>
        <w:t xml:space="preserve">nformation </w:t>
      </w:r>
      <w:r w:rsidRPr="00EB3B7A">
        <w:rPr>
          <w:rFonts w:ascii="Trebuchet MS" w:hAnsi="Trebuchet MS" w:cs="Arial"/>
          <w:sz w:val="24"/>
          <w:szCs w:val="24"/>
        </w:rPr>
        <w:t>S</w:t>
      </w:r>
      <w:r w:rsidR="00EB3B7A">
        <w:rPr>
          <w:rFonts w:ascii="Trebuchet MS" w:hAnsi="Trebuchet MS" w:cs="Arial"/>
          <w:sz w:val="24"/>
          <w:szCs w:val="24"/>
        </w:rPr>
        <w:t>ystem</w:t>
      </w:r>
      <w:r w:rsidRPr="00EB3B7A">
        <w:rPr>
          <w:rFonts w:ascii="Trebuchet MS" w:hAnsi="Trebuchet MS" w:cs="Arial"/>
          <w:sz w:val="24"/>
          <w:szCs w:val="24"/>
        </w:rPr>
        <w:t xml:space="preserve"> (</w:t>
      </w:r>
      <w:proofErr w:type="spellStart"/>
      <w:r w:rsidRPr="00EB3B7A">
        <w:rPr>
          <w:rFonts w:ascii="Trebuchet MS" w:hAnsi="Trebuchet MS" w:cs="Arial"/>
          <w:sz w:val="24"/>
          <w:szCs w:val="24"/>
        </w:rPr>
        <w:t>e</w:t>
      </w:r>
      <w:r w:rsidR="00EB3B7A">
        <w:rPr>
          <w:rFonts w:ascii="Trebuchet MS" w:hAnsi="Trebuchet MS" w:cs="Arial"/>
          <w:sz w:val="24"/>
          <w:szCs w:val="24"/>
        </w:rPr>
        <w:t>.</w:t>
      </w:r>
      <w:r w:rsidRPr="00EB3B7A">
        <w:rPr>
          <w:rFonts w:ascii="Trebuchet MS" w:hAnsi="Trebuchet MS" w:cs="Arial"/>
          <w:sz w:val="24"/>
          <w:szCs w:val="24"/>
        </w:rPr>
        <w:t>g</w:t>
      </w:r>
      <w:proofErr w:type="spellEnd"/>
      <w:r w:rsidRPr="00EB3B7A">
        <w:rPr>
          <w:rFonts w:ascii="Trebuchet MS" w:hAnsi="Trebuchet MS" w:cs="Arial"/>
          <w:sz w:val="24"/>
          <w:szCs w:val="24"/>
        </w:rPr>
        <w:t xml:space="preserve"> SIMS),</w:t>
      </w:r>
      <w:r w:rsidR="00EB3B7A">
        <w:rPr>
          <w:rFonts w:ascii="Trebuchet MS" w:hAnsi="Trebuchet MS" w:cs="Arial"/>
          <w:sz w:val="24"/>
          <w:szCs w:val="24"/>
        </w:rPr>
        <w:t xml:space="preserve"> to</w:t>
      </w:r>
      <w:r w:rsidRPr="00EB3B7A">
        <w:rPr>
          <w:rFonts w:ascii="Trebuchet MS" w:hAnsi="Trebuchet MS" w:cs="Arial"/>
          <w:sz w:val="24"/>
          <w:szCs w:val="24"/>
        </w:rPr>
        <w:t xml:space="preserve"> produce reports and analyses as requested</w:t>
      </w:r>
      <w:r w:rsidR="00EB3B7A">
        <w:rPr>
          <w:rFonts w:ascii="Trebuchet MS" w:hAnsi="Trebuchet MS" w:cs="Arial"/>
          <w:sz w:val="24"/>
          <w:szCs w:val="24"/>
        </w:rPr>
        <w:t>.</w:t>
      </w:r>
    </w:p>
    <w:p w:rsidR="003466AE" w:rsidRDefault="00EB3B7A" w:rsidP="00EB3B7A">
      <w:pPr>
        <w:pStyle w:val="ListParagraph"/>
        <w:numPr>
          <w:ilvl w:val="0"/>
          <w:numId w:val="29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Liaise with the Trusts Central Human Resources Department all staffing matters of a complex </w:t>
      </w:r>
      <w:r w:rsidR="003466AE" w:rsidRPr="00EB3B7A">
        <w:rPr>
          <w:rFonts w:ascii="Trebuchet MS" w:hAnsi="Trebuchet MS" w:cs="Arial"/>
          <w:sz w:val="24"/>
          <w:szCs w:val="24"/>
        </w:rPr>
        <w:t>nature.</w:t>
      </w:r>
    </w:p>
    <w:p w:rsidR="00563A92" w:rsidRPr="00EB3B7A" w:rsidRDefault="00563A92" w:rsidP="00563A92">
      <w:pPr>
        <w:pStyle w:val="ListParagraph"/>
        <w:numPr>
          <w:ilvl w:val="0"/>
          <w:numId w:val="29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Responsible for a</w:t>
      </w:r>
      <w:r w:rsidRPr="00563A92">
        <w:rPr>
          <w:rFonts w:ascii="Trebuchet MS" w:hAnsi="Trebuchet MS" w:cs="Arial"/>
          <w:sz w:val="24"/>
          <w:szCs w:val="24"/>
        </w:rPr>
        <w:t>uthoris</w:t>
      </w:r>
      <w:r>
        <w:rPr>
          <w:rFonts w:ascii="Trebuchet MS" w:hAnsi="Trebuchet MS" w:cs="Arial"/>
          <w:sz w:val="24"/>
          <w:szCs w:val="24"/>
        </w:rPr>
        <w:t xml:space="preserve">ing </w:t>
      </w:r>
      <w:r w:rsidRPr="00563A92">
        <w:rPr>
          <w:rFonts w:ascii="Trebuchet MS" w:hAnsi="Trebuchet MS" w:cs="Arial"/>
          <w:sz w:val="24"/>
          <w:szCs w:val="24"/>
        </w:rPr>
        <w:t>contracts, overtime clai</w:t>
      </w:r>
      <w:r>
        <w:rPr>
          <w:rFonts w:ascii="Trebuchet MS" w:hAnsi="Trebuchet MS" w:cs="Arial"/>
          <w:sz w:val="24"/>
          <w:szCs w:val="24"/>
        </w:rPr>
        <w:t>ms following approval from H</w:t>
      </w:r>
      <w:r w:rsidRPr="00563A92">
        <w:rPr>
          <w:rFonts w:ascii="Trebuchet MS" w:hAnsi="Trebuchet MS" w:cs="Arial"/>
          <w:sz w:val="24"/>
          <w:szCs w:val="24"/>
        </w:rPr>
        <w:t>ead</w:t>
      </w:r>
      <w:r>
        <w:rPr>
          <w:rFonts w:ascii="Trebuchet MS" w:hAnsi="Trebuchet MS" w:cs="Arial"/>
          <w:sz w:val="24"/>
          <w:szCs w:val="24"/>
        </w:rPr>
        <w:t>teacher.</w:t>
      </w: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 w:rsidRPr="003466AE">
        <w:rPr>
          <w:rFonts w:ascii="Trebuchet MS" w:hAnsi="Trebuchet MS" w:cs="Arial"/>
          <w:b/>
          <w:sz w:val="24"/>
          <w:szCs w:val="24"/>
        </w:rPr>
        <w:t>General:</w:t>
      </w:r>
    </w:p>
    <w:p w:rsidR="003466AE" w:rsidRP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EB3B7A" w:rsidRDefault="003466AE" w:rsidP="00EB3B7A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3D752B">
        <w:rPr>
          <w:rFonts w:ascii="Trebuchet MS" w:hAnsi="Trebuchet MS" w:cs="Arial"/>
          <w:sz w:val="24"/>
          <w:szCs w:val="24"/>
        </w:rPr>
        <w:t>Promote and market the school and secure funding/sponsorship. Manage service contracts.</w:t>
      </w:r>
    </w:p>
    <w:p w:rsidR="00EB3B7A" w:rsidRPr="00584E64" w:rsidRDefault="003466AE" w:rsidP="00584E64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>Assist with pupil welfare, liaising with parents, medical, welfare and other staff as appropriate.</w:t>
      </w:r>
    </w:p>
    <w:p w:rsidR="00EB3B7A" w:rsidRDefault="003466AE" w:rsidP="00EB3B7A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>Participate in training, learning and development activities &amp; share expertise and skills with others.</w:t>
      </w:r>
    </w:p>
    <w:p w:rsidR="003466AE" w:rsidRDefault="003466AE" w:rsidP="00EB3B7A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EB3B7A">
        <w:rPr>
          <w:rFonts w:ascii="Trebuchet MS" w:hAnsi="Trebuchet MS" w:cs="Arial"/>
          <w:sz w:val="24"/>
          <w:szCs w:val="24"/>
        </w:rPr>
        <w:t>Attend and participate in meetings as appropriate.</w:t>
      </w:r>
    </w:p>
    <w:p w:rsidR="00584E64" w:rsidRDefault="00584E64" w:rsidP="00584E64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584E64" w:rsidRPr="00584E64" w:rsidRDefault="00584E64" w:rsidP="00584E64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:rsidR="00EB3B7A" w:rsidRDefault="002779DA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eastAsia="Cambria" w:hAnsi="Trebuchet MS" w:cs="Times New Roman"/>
          <w:b/>
          <w:color w:val="4F81BD" w:themeColor="accent1"/>
          <w:sz w:val="36"/>
          <w:szCs w:val="36"/>
          <w:lang w:val="en-US"/>
        </w:rPr>
        <w:t>Person Sp</w:t>
      </w:r>
      <w:r w:rsidR="00EB3B7A">
        <w:rPr>
          <w:rFonts w:ascii="Trebuchet MS" w:eastAsia="Cambria" w:hAnsi="Trebuchet MS" w:cs="Times New Roman"/>
          <w:b/>
          <w:color w:val="4F81BD" w:themeColor="accent1"/>
          <w:sz w:val="36"/>
          <w:szCs w:val="36"/>
          <w:lang w:val="en-US"/>
        </w:rPr>
        <w:t>ecification</w:t>
      </w:r>
    </w:p>
    <w:p w:rsidR="00EB3B7A" w:rsidRDefault="00EB3B7A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Pr="002779DA" w:rsidRDefault="003D752B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 w:rsidRPr="002779DA">
        <w:rPr>
          <w:rFonts w:ascii="Trebuchet MS" w:hAnsi="Trebuchet MS" w:cs="Arial"/>
          <w:b/>
          <w:sz w:val="24"/>
          <w:szCs w:val="24"/>
        </w:rPr>
        <w:t>Qualifications:</w:t>
      </w:r>
    </w:p>
    <w:p w:rsidR="003466AE" w:rsidRPr="007B1F81" w:rsidRDefault="003466AE" w:rsidP="003D752B">
      <w:pPr>
        <w:spacing w:after="0" w:line="240" w:lineRule="auto"/>
        <w:ind w:left="142"/>
        <w:rPr>
          <w:rFonts w:ascii="Trebuchet MS" w:hAnsi="Trebuchet MS" w:cs="Arial"/>
          <w:sz w:val="24"/>
          <w:szCs w:val="24"/>
        </w:rPr>
      </w:pPr>
    </w:p>
    <w:p w:rsidR="00EB3B7A" w:rsidRPr="007B1F81" w:rsidRDefault="003466AE" w:rsidP="00EB3B7A">
      <w:pPr>
        <w:pStyle w:val="ListParagraph"/>
        <w:numPr>
          <w:ilvl w:val="0"/>
          <w:numId w:val="31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NVQ level 4 or equivalent qualification (e.g. CSBM) or evidence of equivalent knowledge &amp; experience in a relevant discipline</w:t>
      </w:r>
    </w:p>
    <w:p w:rsidR="003466AE" w:rsidRPr="007B1F81" w:rsidRDefault="00EB3B7A" w:rsidP="00EB3B7A">
      <w:pPr>
        <w:pStyle w:val="ListParagraph"/>
        <w:numPr>
          <w:ilvl w:val="0"/>
          <w:numId w:val="31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 xml:space="preserve">Hold a minimum of 5 GCSEs (or equivalent) including English and maths at grade A-C as essential. </w:t>
      </w:r>
    </w:p>
    <w:p w:rsidR="00EB3B7A" w:rsidRPr="007B1F81" w:rsidRDefault="00EB3B7A" w:rsidP="003D752B">
      <w:pPr>
        <w:spacing w:after="0" w:line="240" w:lineRule="auto"/>
        <w:ind w:left="142"/>
        <w:rPr>
          <w:rFonts w:ascii="Trebuchet MS" w:hAnsi="Trebuchet MS" w:cs="Arial"/>
          <w:sz w:val="24"/>
          <w:szCs w:val="24"/>
        </w:rPr>
      </w:pPr>
    </w:p>
    <w:p w:rsidR="00EB3B7A" w:rsidRDefault="00EB3B7A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  <w:r w:rsidRPr="002779DA">
        <w:rPr>
          <w:rFonts w:ascii="Trebuchet MS" w:hAnsi="Trebuchet MS" w:cs="Arial"/>
          <w:b/>
          <w:sz w:val="24"/>
          <w:szCs w:val="24"/>
        </w:rPr>
        <w:t>Skills:</w:t>
      </w:r>
    </w:p>
    <w:p w:rsidR="002779DA" w:rsidRPr="002779DA" w:rsidRDefault="002779DA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7B1F81" w:rsidRPr="007B1F81" w:rsidRDefault="007B1F81" w:rsidP="007B1F8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 xml:space="preserve">Has excellent communication skills, written and verbal and is able to develop and maintain good relationships with colleagues </w:t>
      </w:r>
    </w:p>
    <w:p w:rsidR="007B1F81" w:rsidRPr="007B1F81" w:rsidRDefault="007B1F81" w:rsidP="007B1F81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Be ICT literate and able to use the internet, operate Microsoft or similar office packages, produce analyses, use email etc.</w:t>
      </w:r>
    </w:p>
    <w:p w:rsidR="007B1F81" w:rsidRPr="007B1F81" w:rsidRDefault="007B1F81" w:rsidP="007B1F81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Knowledge of specialist ICT packages, e.g. SIMS, Sage</w:t>
      </w:r>
      <w:r w:rsidR="009701ED">
        <w:rPr>
          <w:rFonts w:ascii="Trebuchet MS" w:hAnsi="Trebuchet MS" w:cs="Arial"/>
          <w:sz w:val="24"/>
          <w:szCs w:val="24"/>
        </w:rPr>
        <w:t>, Budget Monitoring Software</w:t>
      </w:r>
    </w:p>
    <w:p w:rsidR="007B1F81" w:rsidRPr="007B1F81" w:rsidRDefault="007B1F81" w:rsidP="007B1F81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Experience of office administration at a senior /supervisory level Experience of working in a school environment</w:t>
      </w:r>
    </w:p>
    <w:p w:rsidR="007B1F81" w:rsidRPr="007B1F81" w:rsidRDefault="007B1F81" w:rsidP="007B1F81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Supervisory or staff management experience &amp; able to lead/motivate staff Financial administration experience</w:t>
      </w:r>
    </w:p>
    <w:p w:rsidR="007B1F81" w:rsidRPr="007B1F81" w:rsidRDefault="007B1F81" w:rsidP="007B1F81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Able to work in an organised, consistent and methodical way and have excellent administration and coordination skills</w:t>
      </w:r>
    </w:p>
    <w:p w:rsidR="007B1F81" w:rsidRPr="007B1F81" w:rsidRDefault="007B1F81" w:rsidP="007B1F81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 xml:space="preserve">Able to </w:t>
      </w:r>
      <w:r>
        <w:rPr>
          <w:rFonts w:ascii="Trebuchet MS" w:hAnsi="Trebuchet MS" w:cs="Arial"/>
          <w:sz w:val="24"/>
          <w:szCs w:val="24"/>
        </w:rPr>
        <w:t xml:space="preserve">show resilience and </w:t>
      </w:r>
      <w:r w:rsidRPr="007B1F81">
        <w:rPr>
          <w:rFonts w:ascii="Trebuchet MS" w:hAnsi="Trebuchet MS" w:cs="Arial"/>
          <w:sz w:val="24"/>
          <w:szCs w:val="24"/>
        </w:rPr>
        <w:t>work to strict deadlines and under pressure</w:t>
      </w:r>
    </w:p>
    <w:p w:rsidR="007B1F81" w:rsidRPr="007B1F81" w:rsidRDefault="007B1F81" w:rsidP="007B1F81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Ability to work within established procedures but without close supervision, responding to varied problems and developing solutions.</w:t>
      </w:r>
    </w:p>
    <w:p w:rsidR="007B1F81" w:rsidRPr="007B1F81" w:rsidRDefault="007B1F81" w:rsidP="007B1F81">
      <w:pPr>
        <w:pStyle w:val="ListParagraph"/>
        <w:numPr>
          <w:ilvl w:val="0"/>
          <w:numId w:val="32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 xml:space="preserve">Ability to </w:t>
      </w:r>
      <w:r>
        <w:rPr>
          <w:rFonts w:ascii="Trebuchet MS" w:hAnsi="Trebuchet MS" w:cs="Arial"/>
          <w:sz w:val="24"/>
          <w:szCs w:val="24"/>
        </w:rPr>
        <w:t xml:space="preserve">show initiative and </w:t>
      </w:r>
      <w:r w:rsidRPr="007B1F81">
        <w:rPr>
          <w:rFonts w:ascii="Trebuchet MS" w:hAnsi="Trebuchet MS" w:cs="Arial"/>
          <w:sz w:val="24"/>
          <w:szCs w:val="24"/>
        </w:rPr>
        <w:t xml:space="preserve">be attentive to detail </w:t>
      </w:r>
    </w:p>
    <w:p w:rsidR="007B1F81" w:rsidRDefault="007B1F81" w:rsidP="007B1F8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7B1F81" w:rsidRPr="002779DA" w:rsidRDefault="002779DA" w:rsidP="007B1F81">
      <w:pPr>
        <w:spacing w:after="0" w:line="240" w:lineRule="auto"/>
        <w:ind w:left="142"/>
        <w:rPr>
          <w:rFonts w:ascii="Trebuchet MS" w:eastAsia="Times New Roman" w:hAnsi="Trebuchet MS" w:cs="Arial"/>
          <w:b/>
          <w:sz w:val="24"/>
          <w:szCs w:val="24"/>
          <w:lang w:val="en-US"/>
        </w:rPr>
      </w:pPr>
      <w:r>
        <w:rPr>
          <w:rFonts w:ascii="Trebuchet MS" w:eastAsia="Times New Roman" w:hAnsi="Trebuchet MS" w:cs="Arial"/>
          <w:b/>
          <w:sz w:val="24"/>
          <w:szCs w:val="24"/>
          <w:lang w:val="en-US"/>
        </w:rPr>
        <w:t>Personal Q</w:t>
      </w:r>
      <w:r w:rsidR="007B1F81" w:rsidRPr="002779DA">
        <w:rPr>
          <w:rFonts w:ascii="Trebuchet MS" w:eastAsia="Times New Roman" w:hAnsi="Trebuchet MS" w:cs="Arial"/>
          <w:b/>
          <w:sz w:val="24"/>
          <w:szCs w:val="24"/>
          <w:lang w:val="en-US"/>
        </w:rPr>
        <w:t>ualities:</w:t>
      </w:r>
      <w:r w:rsidR="007B1F81" w:rsidRPr="002779DA">
        <w:rPr>
          <w:rFonts w:ascii="Trebuchet MS" w:eastAsia="Times New Roman" w:hAnsi="Trebuchet MS" w:cs="Arial"/>
          <w:b/>
          <w:sz w:val="24"/>
          <w:szCs w:val="24"/>
          <w:lang w:val="en-US"/>
        </w:rPr>
        <w:br/>
      </w:r>
    </w:p>
    <w:p w:rsidR="007B1F81" w:rsidRDefault="007B1F81" w:rsidP="007B1F8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 xml:space="preserve">Calmness to deal with a range of people </w:t>
      </w:r>
    </w:p>
    <w:p w:rsidR="007B1F81" w:rsidRDefault="007B1F81" w:rsidP="007B1F8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Hardworking and a positive attitude to change</w:t>
      </w:r>
    </w:p>
    <w:p w:rsidR="007B1F81" w:rsidRDefault="007B1F81" w:rsidP="007B1F8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Reliable, trustworthy</w:t>
      </w:r>
      <w:r>
        <w:rPr>
          <w:rFonts w:ascii="Trebuchet MS" w:hAnsi="Trebuchet MS" w:cs="Arial"/>
          <w:sz w:val="24"/>
          <w:szCs w:val="24"/>
        </w:rPr>
        <w:t>, flexible in their approach</w:t>
      </w:r>
      <w:r w:rsidRPr="007B1F81">
        <w:rPr>
          <w:rFonts w:ascii="Trebuchet MS" w:hAnsi="Trebuchet MS" w:cs="Arial"/>
          <w:sz w:val="24"/>
          <w:szCs w:val="24"/>
        </w:rPr>
        <w:t xml:space="preserve"> and punctual</w:t>
      </w:r>
    </w:p>
    <w:p w:rsidR="007B1F81" w:rsidRDefault="007B1F81" w:rsidP="007B1F8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Commitment to own development with a willingness to attend training sessions, meetings and keep up to date with all professional developments</w:t>
      </w:r>
    </w:p>
    <w:p w:rsidR="007B1F81" w:rsidRDefault="007B1F81" w:rsidP="007B1F8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Commitment to safeguarding and promoting the welfare of children and young people</w:t>
      </w:r>
    </w:p>
    <w:p w:rsidR="007B1F81" w:rsidRDefault="007B1F81" w:rsidP="007B1F8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Willingness to undergo appropriate checks, including enhanced DBS checks</w:t>
      </w:r>
    </w:p>
    <w:p w:rsidR="007B1F81" w:rsidRDefault="007B1F81" w:rsidP="007B1F8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Motivation to work with children and young people</w:t>
      </w:r>
    </w:p>
    <w:p w:rsidR="007B1F81" w:rsidRDefault="007B1F81" w:rsidP="007B1F8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Ability to form and maintain appropriate relationships and personal boundaries with children and young people</w:t>
      </w:r>
    </w:p>
    <w:p w:rsidR="007B1F81" w:rsidRDefault="007B1F81" w:rsidP="007B1F8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Emotional resilience in working with challenging behaviours and attitudes to use of authority and maintaining discipline</w:t>
      </w:r>
    </w:p>
    <w:p w:rsidR="007B1F81" w:rsidRPr="007B1F81" w:rsidRDefault="007B1F81" w:rsidP="007B1F8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4"/>
          <w:szCs w:val="24"/>
        </w:rPr>
      </w:pPr>
      <w:r w:rsidRPr="007B1F81">
        <w:rPr>
          <w:rFonts w:ascii="Trebuchet MS" w:hAnsi="Trebuchet MS" w:cs="Arial"/>
          <w:sz w:val="24"/>
          <w:szCs w:val="24"/>
        </w:rPr>
        <w:t>Have a willingness to demonstrate commitment to the values and behaviours which flow from CAT ethos.</w:t>
      </w:r>
      <w:r w:rsidRPr="007B1F81">
        <w:rPr>
          <w:rFonts w:ascii="Trebuchet MS" w:eastAsia="Times New Roman" w:hAnsi="Trebuchet MS" w:cs="Arial"/>
          <w:b/>
          <w:sz w:val="24"/>
          <w:szCs w:val="24"/>
          <w:lang w:val="en-US"/>
        </w:rPr>
        <w:br/>
      </w:r>
    </w:p>
    <w:p w:rsid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3466AE" w:rsidRDefault="003466AE" w:rsidP="003D752B">
      <w:pPr>
        <w:spacing w:after="0" w:line="240" w:lineRule="auto"/>
        <w:ind w:left="142"/>
        <w:rPr>
          <w:rFonts w:ascii="Trebuchet MS" w:hAnsi="Trebuchet MS" w:cs="Arial"/>
          <w:b/>
          <w:sz w:val="24"/>
          <w:szCs w:val="24"/>
        </w:rPr>
      </w:pPr>
    </w:p>
    <w:p w:rsidR="00610EF7" w:rsidRDefault="00610EF7" w:rsidP="003D752B">
      <w:pPr>
        <w:spacing w:after="0" w:line="240" w:lineRule="auto"/>
        <w:ind w:left="142"/>
        <w:jc w:val="both"/>
        <w:rPr>
          <w:rFonts w:ascii="Trebuchet MS" w:hAnsi="Trebuchet MS" w:cs="Arial"/>
          <w:sz w:val="24"/>
          <w:szCs w:val="24"/>
        </w:rPr>
      </w:pPr>
      <w:r w:rsidRPr="00610EF7">
        <w:rPr>
          <w:rFonts w:ascii="Trebuchet MS" w:hAnsi="Trebuchet MS" w:cs="Arial"/>
          <w:sz w:val="24"/>
          <w:szCs w:val="24"/>
        </w:rPr>
        <w:t>Other duties of an appropriate level and nature may also be required, as directed by</w:t>
      </w:r>
      <w:r w:rsidR="003466AE">
        <w:rPr>
          <w:rFonts w:ascii="Trebuchet MS" w:hAnsi="Trebuchet MS" w:cs="Arial"/>
          <w:sz w:val="24"/>
          <w:szCs w:val="24"/>
        </w:rPr>
        <w:t xml:space="preserve"> the schools senior leadership team</w:t>
      </w:r>
      <w:r w:rsidRPr="00610EF7">
        <w:rPr>
          <w:rFonts w:ascii="Trebuchet MS" w:hAnsi="Trebuchet MS" w:cs="Arial"/>
          <w:sz w:val="24"/>
          <w:szCs w:val="24"/>
        </w:rPr>
        <w:t>.  Please note that the post holder may be required to work outside of normal working hours for activities, meetings and emergencies.</w:t>
      </w:r>
    </w:p>
    <w:p w:rsidR="00C241E3" w:rsidRDefault="00C241E3" w:rsidP="003D752B">
      <w:pPr>
        <w:spacing w:after="0" w:line="240" w:lineRule="auto"/>
        <w:ind w:left="142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The post holder is required to support and encourage the </w:t>
      </w:r>
      <w:r w:rsidR="00415591">
        <w:rPr>
          <w:rFonts w:ascii="Trebuchet MS" w:hAnsi="Trebuchet MS" w:cs="Arial"/>
          <w:sz w:val="24"/>
          <w:szCs w:val="24"/>
        </w:rPr>
        <w:t>trust’s</w:t>
      </w:r>
      <w:r>
        <w:rPr>
          <w:rFonts w:ascii="Trebuchet MS" w:hAnsi="Trebuchet MS" w:cs="Arial"/>
          <w:sz w:val="24"/>
          <w:szCs w:val="24"/>
        </w:rPr>
        <w:t xml:space="preserve"> ethos and its objectives, policies and procedures as agreed by the </w:t>
      </w:r>
      <w:r w:rsidR="00415591">
        <w:rPr>
          <w:rFonts w:ascii="Trebuchet MS" w:hAnsi="Trebuchet MS" w:cs="Arial"/>
          <w:sz w:val="24"/>
          <w:szCs w:val="24"/>
        </w:rPr>
        <w:t>Board of Directors</w:t>
      </w:r>
      <w:r>
        <w:rPr>
          <w:rFonts w:ascii="Trebuchet MS" w:hAnsi="Trebuchet MS" w:cs="Arial"/>
          <w:sz w:val="24"/>
          <w:szCs w:val="24"/>
        </w:rPr>
        <w:t>, including child protection matters</w:t>
      </w:r>
      <w:r w:rsidR="00E577F2">
        <w:rPr>
          <w:rFonts w:ascii="Trebuchet MS" w:hAnsi="Trebuchet MS" w:cs="Arial"/>
          <w:sz w:val="24"/>
          <w:szCs w:val="24"/>
        </w:rPr>
        <w:t>.</w:t>
      </w:r>
    </w:p>
    <w:p w:rsidR="00131C5D" w:rsidRDefault="00131C5D" w:rsidP="003D752B">
      <w:pPr>
        <w:spacing w:after="0" w:line="240" w:lineRule="auto"/>
        <w:ind w:left="142"/>
        <w:jc w:val="both"/>
        <w:rPr>
          <w:rFonts w:ascii="Trebuchet MS" w:eastAsia="Times New Roman" w:hAnsi="Trebuchet MS" w:cs="Arial"/>
          <w:b/>
          <w:lang w:val="en-US"/>
        </w:rPr>
      </w:pPr>
    </w:p>
    <w:p w:rsidR="003A2B24" w:rsidRPr="003A2B24" w:rsidRDefault="007B1F81" w:rsidP="003D752B">
      <w:pPr>
        <w:spacing w:after="0" w:line="240" w:lineRule="auto"/>
        <w:ind w:left="142"/>
        <w:jc w:val="both"/>
        <w:rPr>
          <w:rFonts w:ascii="Trebuchet MS" w:eastAsia="Times New Roman" w:hAnsi="Trebuchet MS" w:cs="Arial"/>
          <w:b/>
          <w:sz w:val="24"/>
          <w:szCs w:val="24"/>
          <w:lang w:val="en-US"/>
        </w:rPr>
      </w:pPr>
      <w:r w:rsidRPr="003A2B24">
        <w:rPr>
          <w:rFonts w:ascii="Trebuchet MS" w:eastAsia="Times New Roman" w:hAnsi="Trebuchet MS" w:cs="Arial"/>
          <w:b/>
          <w:sz w:val="24"/>
          <w:szCs w:val="24"/>
          <w:lang w:val="en-US"/>
        </w:rPr>
        <w:t>Other:</w:t>
      </w:r>
    </w:p>
    <w:p w:rsidR="003A2B24" w:rsidRPr="003A2B24" w:rsidRDefault="003A2B24" w:rsidP="003D752B">
      <w:pPr>
        <w:spacing w:after="0" w:line="240" w:lineRule="auto"/>
        <w:ind w:left="142"/>
        <w:jc w:val="both"/>
        <w:rPr>
          <w:rFonts w:ascii="Trebuchet MS" w:eastAsia="Times New Roman" w:hAnsi="Trebuchet MS" w:cs="Arial"/>
          <w:sz w:val="24"/>
          <w:szCs w:val="24"/>
          <w:lang w:val="en-US"/>
        </w:rPr>
      </w:pPr>
    </w:p>
    <w:p w:rsidR="003A2B24" w:rsidRPr="003A2B24" w:rsidRDefault="003A2B24" w:rsidP="003D752B">
      <w:pPr>
        <w:spacing w:after="0" w:line="240" w:lineRule="auto"/>
        <w:ind w:left="142"/>
        <w:jc w:val="both"/>
        <w:rPr>
          <w:rFonts w:ascii="Trebuchet MS" w:eastAsia="Times New Roman" w:hAnsi="Trebuchet MS" w:cs="Arial"/>
          <w:b/>
          <w:sz w:val="24"/>
          <w:szCs w:val="24"/>
          <w:lang w:val="en-US"/>
        </w:rPr>
      </w:pPr>
      <w:r w:rsidRPr="003A2B24">
        <w:rPr>
          <w:rFonts w:ascii="Trebuchet MS" w:eastAsia="Times New Roman" w:hAnsi="Trebuchet MS" w:cs="Arial"/>
          <w:b/>
          <w:sz w:val="24"/>
          <w:szCs w:val="24"/>
          <w:lang w:val="en-US"/>
        </w:rPr>
        <w:t>The above responsibilities are subject to the general duties and responsibilities contained in the Statement of Conditions of Employment.</w:t>
      </w:r>
    </w:p>
    <w:p w:rsidR="003A2B24" w:rsidRPr="003A2B24" w:rsidRDefault="003A2B24" w:rsidP="003D752B">
      <w:pPr>
        <w:spacing w:after="0" w:line="240" w:lineRule="auto"/>
        <w:ind w:left="142"/>
        <w:jc w:val="both"/>
        <w:rPr>
          <w:rFonts w:ascii="Trebuchet MS" w:eastAsia="Times New Roman" w:hAnsi="Trebuchet MS" w:cs="Arial"/>
          <w:b/>
          <w:sz w:val="24"/>
          <w:szCs w:val="24"/>
          <w:lang w:val="en-US"/>
        </w:rPr>
      </w:pPr>
    </w:p>
    <w:p w:rsidR="003A2B24" w:rsidRPr="00131C5D" w:rsidRDefault="003A2B24" w:rsidP="003D752B">
      <w:pPr>
        <w:spacing w:after="0" w:line="240" w:lineRule="auto"/>
        <w:ind w:left="142"/>
        <w:jc w:val="both"/>
        <w:rPr>
          <w:rFonts w:ascii="Trebuchet MS" w:eastAsia="Times New Roman" w:hAnsi="Trebuchet MS" w:cs="Arial"/>
          <w:b/>
          <w:sz w:val="24"/>
          <w:szCs w:val="24"/>
          <w:lang w:val="en-US"/>
        </w:rPr>
      </w:pPr>
      <w:r w:rsidRPr="003A2B24">
        <w:rPr>
          <w:rFonts w:ascii="Trebuchet MS" w:eastAsia="Times New Roman" w:hAnsi="Trebuchet MS" w:cs="Arial"/>
          <w:b/>
          <w:sz w:val="24"/>
          <w:szCs w:val="24"/>
          <w:lang w:val="en-US"/>
        </w:rPr>
        <w:t>The duties of this post may vary from time to time without changing the general character of the post or level of responsibility entailed.</w:t>
      </w:r>
    </w:p>
    <w:p w:rsidR="00131C5D" w:rsidRPr="00131C5D" w:rsidRDefault="00131C5D" w:rsidP="003D752B">
      <w:pPr>
        <w:spacing w:after="0" w:line="240" w:lineRule="auto"/>
        <w:ind w:left="142"/>
        <w:jc w:val="both"/>
        <w:rPr>
          <w:rFonts w:ascii="Trebuchet MS" w:eastAsia="Times New Roman" w:hAnsi="Trebuchet MS" w:cs="Arial"/>
          <w:b/>
          <w:sz w:val="24"/>
          <w:szCs w:val="24"/>
          <w:lang w:val="en-US"/>
        </w:rPr>
      </w:pPr>
    </w:p>
    <w:p w:rsidR="00131C5D" w:rsidRPr="00131C5D" w:rsidRDefault="00131C5D" w:rsidP="003D752B">
      <w:pPr>
        <w:spacing w:after="0" w:line="240" w:lineRule="auto"/>
        <w:ind w:left="142"/>
        <w:jc w:val="both"/>
        <w:rPr>
          <w:rFonts w:ascii="Trebuchet MS" w:eastAsia="Times New Roman" w:hAnsi="Trebuchet MS" w:cs="Arial"/>
          <w:b/>
          <w:sz w:val="24"/>
          <w:szCs w:val="24"/>
          <w:lang w:val="en-US"/>
        </w:rPr>
      </w:pPr>
      <w:r w:rsidRPr="00131C5D">
        <w:rPr>
          <w:rFonts w:ascii="Trebuchet MS" w:eastAsia="Times New Roman" w:hAnsi="Trebuchet MS" w:cs="Arial"/>
          <w:b/>
          <w:sz w:val="24"/>
          <w:szCs w:val="24"/>
          <w:lang w:val="en-US"/>
        </w:rPr>
        <w:t>Signed:</w:t>
      </w:r>
    </w:p>
    <w:p w:rsidR="00131C5D" w:rsidRPr="003A2B24" w:rsidRDefault="00131C5D" w:rsidP="003D752B">
      <w:pPr>
        <w:spacing w:after="0" w:line="240" w:lineRule="auto"/>
        <w:ind w:left="142"/>
        <w:jc w:val="both"/>
        <w:rPr>
          <w:rFonts w:ascii="Trebuchet MS" w:eastAsia="Times New Roman" w:hAnsi="Trebuchet MS" w:cs="Arial"/>
          <w:b/>
          <w:lang w:val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2796"/>
        <w:gridCol w:w="1785"/>
        <w:gridCol w:w="3096"/>
      </w:tblGrid>
      <w:tr w:rsidR="00131C5D" w:rsidRPr="00131C5D" w:rsidTr="00131C5D">
        <w:tc>
          <w:tcPr>
            <w:tcW w:w="4361" w:type="dxa"/>
            <w:gridSpan w:val="2"/>
            <w:shd w:val="clear" w:color="auto" w:fill="D9D9D9"/>
          </w:tcPr>
          <w:p w:rsidR="00131C5D" w:rsidRPr="00131C5D" w:rsidRDefault="00131C5D" w:rsidP="003D752B">
            <w:pPr>
              <w:tabs>
                <w:tab w:val="center" w:pos="4153"/>
                <w:tab w:val="right" w:pos="8306"/>
              </w:tabs>
              <w:spacing w:before="60" w:after="60" w:line="240" w:lineRule="auto"/>
              <w:ind w:left="142"/>
              <w:rPr>
                <w:rFonts w:ascii="Arial" w:eastAsia="Times New Roman" w:hAnsi="Arial" w:cs="Arial"/>
                <w:b/>
                <w:lang w:val="en-US"/>
              </w:rPr>
            </w:pPr>
            <w:r w:rsidRPr="00131C5D">
              <w:rPr>
                <w:rFonts w:ascii="Arial" w:eastAsia="Times New Roman" w:hAnsi="Arial" w:cs="Arial"/>
                <w:b/>
                <w:lang w:val="en-US"/>
              </w:rPr>
              <w:t>Employee:</w:t>
            </w:r>
          </w:p>
        </w:tc>
        <w:tc>
          <w:tcPr>
            <w:tcW w:w="4881" w:type="dxa"/>
            <w:gridSpan w:val="2"/>
            <w:shd w:val="clear" w:color="auto" w:fill="D9D9D9"/>
          </w:tcPr>
          <w:p w:rsidR="00131C5D" w:rsidRPr="00131C5D" w:rsidRDefault="00131C5D" w:rsidP="003D752B">
            <w:pPr>
              <w:tabs>
                <w:tab w:val="center" w:pos="4153"/>
                <w:tab w:val="right" w:pos="8306"/>
              </w:tabs>
              <w:spacing w:before="60" w:after="60" w:line="240" w:lineRule="auto"/>
              <w:ind w:left="142"/>
              <w:rPr>
                <w:rFonts w:ascii="Arial" w:eastAsia="Times New Roman" w:hAnsi="Arial" w:cs="Arial"/>
                <w:b/>
                <w:lang w:val="en-US"/>
              </w:rPr>
            </w:pPr>
            <w:r w:rsidRPr="00131C5D">
              <w:rPr>
                <w:rFonts w:ascii="Arial" w:eastAsia="Times New Roman" w:hAnsi="Arial" w:cs="Arial"/>
                <w:b/>
                <w:lang w:val="en-US"/>
              </w:rPr>
              <w:t>Line Manager:</w:t>
            </w:r>
          </w:p>
        </w:tc>
      </w:tr>
      <w:tr w:rsidR="00131C5D" w:rsidRPr="00131C5D" w:rsidTr="00131C5D">
        <w:tc>
          <w:tcPr>
            <w:tcW w:w="4361" w:type="dxa"/>
            <w:gridSpan w:val="2"/>
          </w:tcPr>
          <w:p w:rsidR="00131C5D" w:rsidRPr="00131C5D" w:rsidRDefault="00131C5D" w:rsidP="003D752B">
            <w:pPr>
              <w:tabs>
                <w:tab w:val="center" w:pos="4153"/>
                <w:tab w:val="right" w:pos="8306"/>
              </w:tabs>
              <w:spacing w:before="60" w:after="6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</w:p>
          <w:p w:rsidR="00131C5D" w:rsidRPr="00131C5D" w:rsidRDefault="00131C5D" w:rsidP="003D752B">
            <w:pPr>
              <w:tabs>
                <w:tab w:val="center" w:pos="4153"/>
                <w:tab w:val="right" w:pos="8306"/>
              </w:tabs>
              <w:spacing w:before="60" w:after="6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881" w:type="dxa"/>
            <w:gridSpan w:val="2"/>
          </w:tcPr>
          <w:p w:rsidR="00131C5D" w:rsidRPr="00131C5D" w:rsidRDefault="00131C5D" w:rsidP="003D752B">
            <w:pPr>
              <w:tabs>
                <w:tab w:val="center" w:pos="4153"/>
                <w:tab w:val="right" w:pos="8306"/>
              </w:tabs>
              <w:spacing w:before="60" w:after="6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31C5D" w:rsidRPr="00131C5D" w:rsidTr="00131C5D">
        <w:tc>
          <w:tcPr>
            <w:tcW w:w="1565" w:type="dxa"/>
            <w:shd w:val="clear" w:color="auto" w:fill="D9D9D9"/>
          </w:tcPr>
          <w:p w:rsidR="00131C5D" w:rsidRPr="00131C5D" w:rsidRDefault="00131C5D" w:rsidP="003D752B">
            <w:pPr>
              <w:tabs>
                <w:tab w:val="center" w:pos="4153"/>
                <w:tab w:val="right" w:pos="8306"/>
              </w:tabs>
              <w:spacing w:before="60" w:after="60" w:line="240" w:lineRule="auto"/>
              <w:ind w:left="142"/>
              <w:rPr>
                <w:rFonts w:ascii="Arial" w:eastAsia="Times New Roman" w:hAnsi="Arial" w:cs="Arial"/>
                <w:b/>
                <w:lang w:val="en-US"/>
              </w:rPr>
            </w:pPr>
            <w:r w:rsidRPr="00131C5D">
              <w:rPr>
                <w:rFonts w:ascii="Arial" w:eastAsia="Times New Roman" w:hAnsi="Arial" w:cs="Arial"/>
                <w:b/>
                <w:lang w:val="en-US"/>
              </w:rPr>
              <w:t>Print Name</w:t>
            </w:r>
          </w:p>
        </w:tc>
        <w:tc>
          <w:tcPr>
            <w:tcW w:w="2796" w:type="dxa"/>
          </w:tcPr>
          <w:p w:rsidR="00131C5D" w:rsidRPr="00131C5D" w:rsidRDefault="00131C5D" w:rsidP="003D752B">
            <w:pPr>
              <w:tabs>
                <w:tab w:val="center" w:pos="4153"/>
                <w:tab w:val="right" w:pos="8306"/>
              </w:tabs>
              <w:spacing w:before="60" w:after="6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85" w:type="dxa"/>
            <w:shd w:val="clear" w:color="auto" w:fill="D9D9D9"/>
          </w:tcPr>
          <w:p w:rsidR="00131C5D" w:rsidRPr="00131C5D" w:rsidRDefault="00131C5D" w:rsidP="003D752B">
            <w:pPr>
              <w:tabs>
                <w:tab w:val="center" w:pos="4153"/>
                <w:tab w:val="right" w:pos="8306"/>
              </w:tabs>
              <w:spacing w:before="60" w:after="60" w:line="240" w:lineRule="auto"/>
              <w:ind w:left="142"/>
              <w:rPr>
                <w:rFonts w:ascii="Arial" w:eastAsia="Times New Roman" w:hAnsi="Arial" w:cs="Arial"/>
                <w:b/>
                <w:lang w:val="en-US"/>
              </w:rPr>
            </w:pPr>
            <w:r w:rsidRPr="00131C5D">
              <w:rPr>
                <w:rFonts w:ascii="Arial" w:eastAsia="Times New Roman" w:hAnsi="Arial" w:cs="Arial"/>
                <w:b/>
                <w:lang w:val="en-US"/>
              </w:rPr>
              <w:t>Print Name</w:t>
            </w:r>
          </w:p>
        </w:tc>
        <w:tc>
          <w:tcPr>
            <w:tcW w:w="3096" w:type="dxa"/>
          </w:tcPr>
          <w:p w:rsidR="00131C5D" w:rsidRPr="00131C5D" w:rsidRDefault="00131C5D" w:rsidP="003D752B">
            <w:pPr>
              <w:tabs>
                <w:tab w:val="center" w:pos="4153"/>
                <w:tab w:val="right" w:pos="8306"/>
              </w:tabs>
              <w:spacing w:before="60" w:after="6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31C5D" w:rsidRPr="00131C5D" w:rsidTr="00131C5D">
        <w:tc>
          <w:tcPr>
            <w:tcW w:w="1565" w:type="dxa"/>
            <w:shd w:val="clear" w:color="auto" w:fill="D9D9D9"/>
          </w:tcPr>
          <w:p w:rsidR="00131C5D" w:rsidRPr="00131C5D" w:rsidRDefault="00131C5D" w:rsidP="003D752B">
            <w:pPr>
              <w:tabs>
                <w:tab w:val="center" w:pos="4153"/>
                <w:tab w:val="right" w:pos="8306"/>
              </w:tabs>
              <w:spacing w:before="60" w:after="60" w:line="240" w:lineRule="auto"/>
              <w:ind w:left="142"/>
              <w:rPr>
                <w:rFonts w:ascii="Arial" w:eastAsia="Times New Roman" w:hAnsi="Arial" w:cs="Arial"/>
                <w:b/>
                <w:lang w:val="en-US"/>
              </w:rPr>
            </w:pPr>
            <w:r w:rsidRPr="00131C5D">
              <w:rPr>
                <w:rFonts w:ascii="Arial" w:eastAsia="Times New Roman" w:hAnsi="Arial" w:cs="Arial"/>
                <w:b/>
                <w:lang w:val="en-US"/>
              </w:rPr>
              <w:t>Date</w:t>
            </w:r>
          </w:p>
        </w:tc>
        <w:tc>
          <w:tcPr>
            <w:tcW w:w="2796" w:type="dxa"/>
          </w:tcPr>
          <w:p w:rsidR="00131C5D" w:rsidRPr="00131C5D" w:rsidRDefault="00131C5D" w:rsidP="003D752B">
            <w:pPr>
              <w:tabs>
                <w:tab w:val="center" w:pos="4153"/>
                <w:tab w:val="right" w:pos="8306"/>
              </w:tabs>
              <w:spacing w:before="60" w:after="6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785" w:type="dxa"/>
            <w:tcBorders>
              <w:bottom w:val="single" w:sz="4" w:space="0" w:color="000000"/>
            </w:tcBorders>
            <w:shd w:val="clear" w:color="auto" w:fill="D9D9D9"/>
          </w:tcPr>
          <w:p w:rsidR="00131C5D" w:rsidRPr="00131C5D" w:rsidRDefault="00131C5D" w:rsidP="003D752B">
            <w:pPr>
              <w:tabs>
                <w:tab w:val="center" w:pos="4153"/>
                <w:tab w:val="right" w:pos="8306"/>
              </w:tabs>
              <w:spacing w:before="60" w:after="60" w:line="240" w:lineRule="auto"/>
              <w:ind w:left="142"/>
              <w:rPr>
                <w:rFonts w:ascii="Arial" w:eastAsia="Times New Roman" w:hAnsi="Arial" w:cs="Arial"/>
                <w:b/>
                <w:lang w:val="en-US"/>
              </w:rPr>
            </w:pPr>
            <w:r w:rsidRPr="00131C5D">
              <w:rPr>
                <w:rFonts w:ascii="Arial" w:eastAsia="Times New Roman" w:hAnsi="Arial" w:cs="Arial"/>
                <w:b/>
                <w:lang w:val="en-US"/>
              </w:rPr>
              <w:t>Date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131C5D" w:rsidRPr="00131C5D" w:rsidRDefault="00131C5D" w:rsidP="003D752B">
            <w:pPr>
              <w:tabs>
                <w:tab w:val="center" w:pos="4153"/>
                <w:tab w:val="right" w:pos="8306"/>
              </w:tabs>
              <w:spacing w:before="60" w:after="60" w:line="240" w:lineRule="auto"/>
              <w:ind w:left="142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EC56FF" w:rsidRDefault="00EC56FF" w:rsidP="003D752B">
      <w:pPr>
        <w:ind w:left="142"/>
        <w:rPr>
          <w:rFonts w:ascii="Trebuchet MS" w:hAnsi="Trebuchet MS" w:cs="Arial"/>
          <w:b/>
          <w:sz w:val="24"/>
          <w:szCs w:val="24"/>
        </w:rPr>
      </w:pPr>
    </w:p>
    <w:p w:rsidR="003A2B24" w:rsidRDefault="003A2B24" w:rsidP="003D752B">
      <w:pPr>
        <w:ind w:left="142"/>
        <w:rPr>
          <w:rFonts w:ascii="Trebuchet MS" w:hAnsi="Trebuchet MS" w:cs="Arial"/>
          <w:b/>
          <w:sz w:val="24"/>
          <w:szCs w:val="24"/>
        </w:rPr>
      </w:pPr>
    </w:p>
    <w:p w:rsidR="0050214B" w:rsidRDefault="0050214B" w:rsidP="003D752B">
      <w:pPr>
        <w:spacing w:after="0" w:line="240" w:lineRule="auto"/>
        <w:ind w:left="142"/>
        <w:jc w:val="both"/>
        <w:rPr>
          <w:rFonts w:ascii="Trebuchet MS" w:hAnsi="Trebuchet MS" w:cs="Arial"/>
          <w:sz w:val="24"/>
          <w:szCs w:val="24"/>
        </w:rPr>
      </w:pPr>
    </w:p>
    <w:p w:rsidR="0050214B" w:rsidRDefault="0050214B" w:rsidP="003D752B">
      <w:pPr>
        <w:spacing w:after="0" w:line="240" w:lineRule="auto"/>
        <w:ind w:left="142"/>
        <w:jc w:val="both"/>
        <w:rPr>
          <w:rFonts w:ascii="Trebuchet MS" w:hAnsi="Trebuchet MS" w:cs="Arial"/>
          <w:sz w:val="24"/>
          <w:szCs w:val="24"/>
        </w:rPr>
      </w:pPr>
    </w:p>
    <w:p w:rsidR="0050214B" w:rsidRDefault="0050214B" w:rsidP="003D752B">
      <w:pPr>
        <w:spacing w:after="0" w:line="240" w:lineRule="auto"/>
        <w:ind w:left="142"/>
        <w:jc w:val="both"/>
        <w:rPr>
          <w:rFonts w:ascii="Trebuchet MS" w:hAnsi="Trebuchet MS" w:cs="Arial"/>
          <w:sz w:val="24"/>
          <w:szCs w:val="24"/>
        </w:rPr>
      </w:pPr>
    </w:p>
    <w:sectPr w:rsidR="0050214B" w:rsidSect="003D752B">
      <w:headerReference w:type="default" r:id="rId8"/>
      <w:footerReference w:type="default" r:id="rId9"/>
      <w:footerReference w:type="first" r:id="rId10"/>
      <w:pgSz w:w="11906" w:h="16838"/>
      <w:pgMar w:top="720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CD" w:rsidRDefault="00D177CD" w:rsidP="00FB14FC">
      <w:pPr>
        <w:spacing w:after="0" w:line="240" w:lineRule="auto"/>
      </w:pPr>
      <w:r>
        <w:separator/>
      </w:r>
    </w:p>
  </w:endnote>
  <w:endnote w:type="continuationSeparator" w:id="0">
    <w:p w:rsidR="00D177CD" w:rsidRDefault="00D177CD" w:rsidP="00FB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48" w:rsidRPr="00724148" w:rsidRDefault="003D752B" w:rsidP="00724148">
    <w:pPr>
      <w:tabs>
        <w:tab w:val="center" w:pos="4153"/>
        <w:tab w:val="right" w:pos="8306"/>
      </w:tabs>
      <w:spacing w:after="0" w:line="240" w:lineRule="auto"/>
      <w:rPr>
        <w:rFonts w:ascii="Arial" w:hAnsi="Arial" w:cs="Arial"/>
        <w:noProof/>
        <w:sz w:val="16"/>
        <w:szCs w:val="16"/>
      </w:rPr>
    </w:pPr>
    <w:r>
      <w:rPr>
        <w:rFonts w:ascii="Arial" w:eastAsia="Times New Roman" w:hAnsi="Arial" w:cs="Arial"/>
        <w:sz w:val="20"/>
        <w:szCs w:val="24"/>
      </w:rPr>
      <w:tab/>
    </w:r>
    <w:r>
      <w:rPr>
        <w:rFonts w:ascii="Arial" w:eastAsia="Times New Roman" w:hAnsi="Arial" w:cs="Arial"/>
        <w:sz w:val="20"/>
        <w:szCs w:val="24"/>
      </w:rPr>
      <w:tab/>
    </w:r>
    <w:r w:rsidR="00724148">
      <w:rPr>
        <w:rFonts w:ascii="Arial" w:eastAsia="Times New Roman" w:hAnsi="Arial" w:cs="Arial"/>
        <w:sz w:val="20"/>
        <w:szCs w:val="24"/>
      </w:rPr>
      <w:t xml:space="preserve">                                                                               </w:t>
    </w:r>
    <w:r w:rsidR="00724148" w:rsidRPr="00724148">
      <w:rPr>
        <w:rFonts w:ascii="Arial" w:hAnsi="Arial" w:cs="Arial"/>
        <w:sz w:val="16"/>
        <w:szCs w:val="16"/>
      </w:rPr>
      <w:t xml:space="preserve">Page | </w:t>
    </w:r>
    <w:r w:rsidR="00724148" w:rsidRPr="00724148">
      <w:rPr>
        <w:rFonts w:ascii="Arial" w:hAnsi="Arial" w:cs="Arial"/>
        <w:sz w:val="16"/>
        <w:szCs w:val="16"/>
      </w:rPr>
      <w:fldChar w:fldCharType="begin"/>
    </w:r>
    <w:r w:rsidR="00724148" w:rsidRPr="00724148">
      <w:rPr>
        <w:rFonts w:ascii="Arial" w:hAnsi="Arial" w:cs="Arial"/>
        <w:sz w:val="16"/>
        <w:szCs w:val="16"/>
      </w:rPr>
      <w:instrText xml:space="preserve"> PAGE   \* MERGEFORMAT </w:instrText>
    </w:r>
    <w:r w:rsidR="00724148" w:rsidRPr="00724148">
      <w:rPr>
        <w:rFonts w:ascii="Arial" w:hAnsi="Arial" w:cs="Arial"/>
        <w:sz w:val="16"/>
        <w:szCs w:val="16"/>
      </w:rPr>
      <w:fldChar w:fldCharType="separate"/>
    </w:r>
    <w:r w:rsidR="002D38DB">
      <w:rPr>
        <w:rFonts w:ascii="Arial" w:hAnsi="Arial" w:cs="Arial"/>
        <w:noProof/>
        <w:sz w:val="16"/>
        <w:szCs w:val="16"/>
      </w:rPr>
      <w:t>5</w:t>
    </w:r>
    <w:r w:rsidR="00724148" w:rsidRPr="00724148">
      <w:rPr>
        <w:rFonts w:ascii="Arial" w:hAnsi="Arial" w:cs="Arial"/>
        <w:noProof/>
        <w:sz w:val="16"/>
        <w:szCs w:val="16"/>
      </w:rPr>
      <w:fldChar w:fldCharType="end"/>
    </w:r>
  </w:p>
  <w:p w:rsidR="0085678B" w:rsidRDefault="00856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48" w:rsidRPr="00724148" w:rsidRDefault="00724148" w:rsidP="00724148">
    <w:pPr>
      <w:tabs>
        <w:tab w:val="center" w:pos="4153"/>
        <w:tab w:val="right" w:pos="8306"/>
      </w:tabs>
      <w:spacing w:after="0" w:line="240" w:lineRule="auto"/>
      <w:rPr>
        <w:rFonts w:ascii="Arial" w:hAnsi="Arial" w:cs="Arial"/>
        <w:noProof/>
        <w:sz w:val="16"/>
        <w:szCs w:val="16"/>
      </w:rPr>
    </w:pPr>
    <w:r>
      <w:rPr>
        <w:rFonts w:ascii="Arial" w:eastAsia="Times New Roman" w:hAnsi="Arial" w:cs="Arial"/>
        <w:sz w:val="20"/>
        <w:szCs w:val="24"/>
      </w:rPr>
      <w:t xml:space="preserve">                                                                            </w:t>
    </w:r>
    <w:r w:rsidR="003D752B">
      <w:rPr>
        <w:rFonts w:ascii="Arial" w:eastAsia="Times New Roman" w:hAnsi="Arial" w:cs="Arial"/>
        <w:sz w:val="20"/>
        <w:szCs w:val="24"/>
      </w:rPr>
      <w:tab/>
    </w:r>
    <w:r w:rsidR="003D752B">
      <w:rPr>
        <w:rFonts w:ascii="Arial" w:eastAsia="Times New Roman" w:hAnsi="Arial" w:cs="Arial"/>
        <w:sz w:val="20"/>
        <w:szCs w:val="24"/>
      </w:rPr>
      <w:tab/>
    </w:r>
    <w:r w:rsidR="003D752B">
      <w:rPr>
        <w:rFonts w:ascii="Arial" w:eastAsia="Times New Roman" w:hAnsi="Arial" w:cs="Arial"/>
        <w:sz w:val="20"/>
        <w:szCs w:val="24"/>
      </w:rPr>
      <w:tab/>
    </w:r>
    <w:r>
      <w:rPr>
        <w:rFonts w:ascii="Arial" w:eastAsia="Times New Roman" w:hAnsi="Arial" w:cs="Arial"/>
        <w:sz w:val="20"/>
        <w:szCs w:val="24"/>
      </w:rPr>
      <w:t xml:space="preserve">   </w:t>
    </w:r>
    <w:r w:rsidRPr="00724148">
      <w:rPr>
        <w:rFonts w:ascii="Arial" w:hAnsi="Arial" w:cs="Arial"/>
        <w:sz w:val="16"/>
        <w:szCs w:val="16"/>
      </w:rPr>
      <w:t xml:space="preserve">Page | </w:t>
    </w:r>
    <w:r w:rsidRPr="00724148">
      <w:rPr>
        <w:rFonts w:ascii="Arial" w:hAnsi="Arial" w:cs="Arial"/>
        <w:sz w:val="16"/>
        <w:szCs w:val="16"/>
      </w:rPr>
      <w:fldChar w:fldCharType="begin"/>
    </w:r>
    <w:r w:rsidRPr="00724148">
      <w:rPr>
        <w:rFonts w:ascii="Arial" w:hAnsi="Arial" w:cs="Arial"/>
        <w:sz w:val="16"/>
        <w:szCs w:val="16"/>
      </w:rPr>
      <w:instrText xml:space="preserve"> PAGE   \* MERGEFORMAT </w:instrText>
    </w:r>
    <w:r w:rsidRPr="00724148">
      <w:rPr>
        <w:rFonts w:ascii="Arial" w:hAnsi="Arial" w:cs="Arial"/>
        <w:sz w:val="16"/>
        <w:szCs w:val="16"/>
      </w:rPr>
      <w:fldChar w:fldCharType="separate"/>
    </w:r>
    <w:r w:rsidR="002D38DB">
      <w:rPr>
        <w:rFonts w:ascii="Arial" w:hAnsi="Arial" w:cs="Arial"/>
        <w:noProof/>
        <w:sz w:val="16"/>
        <w:szCs w:val="16"/>
      </w:rPr>
      <w:t>1</w:t>
    </w:r>
    <w:r w:rsidRPr="00724148">
      <w:rPr>
        <w:rFonts w:ascii="Arial" w:hAnsi="Arial" w:cs="Arial"/>
        <w:noProof/>
        <w:sz w:val="16"/>
        <w:szCs w:val="16"/>
      </w:rPr>
      <w:fldChar w:fldCharType="end"/>
    </w:r>
  </w:p>
  <w:p w:rsidR="0085678B" w:rsidRPr="00724148" w:rsidRDefault="0085678B" w:rsidP="00724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CD" w:rsidRDefault="00D177CD" w:rsidP="00FB14FC">
      <w:pPr>
        <w:spacing w:after="0" w:line="240" w:lineRule="auto"/>
      </w:pPr>
      <w:r>
        <w:separator/>
      </w:r>
    </w:p>
  </w:footnote>
  <w:footnote w:type="continuationSeparator" w:id="0">
    <w:p w:rsidR="00D177CD" w:rsidRDefault="00D177CD" w:rsidP="00FB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78B" w:rsidRDefault="0085678B" w:rsidP="0085678B">
    <w:pPr>
      <w:pStyle w:val="Header"/>
      <w:jc w:val="right"/>
    </w:pPr>
    <w:r>
      <w:rPr>
        <w:noProof/>
        <w:lang w:eastAsia="en-GB"/>
      </w:rPr>
      <w:drawing>
        <wp:inline distT="0" distB="0" distL="0" distR="0" wp14:anchorId="019026B7" wp14:editId="1229DE13">
          <wp:extent cx="968780" cy="4572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314" cy="45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99"/>
    <w:multiLevelType w:val="hybridMultilevel"/>
    <w:tmpl w:val="6BB2022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491760"/>
    <w:multiLevelType w:val="hybridMultilevel"/>
    <w:tmpl w:val="76A4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31FC"/>
    <w:multiLevelType w:val="hybridMultilevel"/>
    <w:tmpl w:val="BDAA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E6B"/>
    <w:multiLevelType w:val="hybridMultilevel"/>
    <w:tmpl w:val="4E00C9FA"/>
    <w:lvl w:ilvl="0" w:tplc="AC642D8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41E8"/>
    <w:multiLevelType w:val="hybridMultilevel"/>
    <w:tmpl w:val="EF0EA6D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B27D9D"/>
    <w:multiLevelType w:val="hybridMultilevel"/>
    <w:tmpl w:val="77B84ED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9E6D84"/>
    <w:multiLevelType w:val="hybridMultilevel"/>
    <w:tmpl w:val="4A0E7BA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9354D6"/>
    <w:multiLevelType w:val="hybridMultilevel"/>
    <w:tmpl w:val="0A30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973F1"/>
    <w:multiLevelType w:val="hybridMultilevel"/>
    <w:tmpl w:val="5A12CFB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F0B1348"/>
    <w:multiLevelType w:val="hybridMultilevel"/>
    <w:tmpl w:val="AA948B5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F1F2C93"/>
    <w:multiLevelType w:val="hybridMultilevel"/>
    <w:tmpl w:val="9DBCDB78"/>
    <w:lvl w:ilvl="0" w:tplc="0809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1" w15:restartNumberingAfterBreak="0">
    <w:nsid w:val="227B7D34"/>
    <w:multiLevelType w:val="hybridMultilevel"/>
    <w:tmpl w:val="F1B0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6226B"/>
    <w:multiLevelType w:val="hybridMultilevel"/>
    <w:tmpl w:val="5BF8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1C4"/>
    <w:multiLevelType w:val="hybridMultilevel"/>
    <w:tmpl w:val="F368980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B476EB9"/>
    <w:multiLevelType w:val="hybridMultilevel"/>
    <w:tmpl w:val="08C27B2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D1115E4"/>
    <w:multiLevelType w:val="hybridMultilevel"/>
    <w:tmpl w:val="F666397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3F57AB0"/>
    <w:multiLevelType w:val="hybridMultilevel"/>
    <w:tmpl w:val="1D1C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E7B82"/>
    <w:multiLevelType w:val="hybridMultilevel"/>
    <w:tmpl w:val="0D2EF8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F51BDE"/>
    <w:multiLevelType w:val="hybridMultilevel"/>
    <w:tmpl w:val="5F2CA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1660"/>
    <w:multiLevelType w:val="hybridMultilevel"/>
    <w:tmpl w:val="348A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F0755"/>
    <w:multiLevelType w:val="hybridMultilevel"/>
    <w:tmpl w:val="E96466D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D267868"/>
    <w:multiLevelType w:val="hybridMultilevel"/>
    <w:tmpl w:val="EB3A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D63BF"/>
    <w:multiLevelType w:val="hybridMultilevel"/>
    <w:tmpl w:val="E1ECAA7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05C1B9E"/>
    <w:multiLevelType w:val="hybridMultilevel"/>
    <w:tmpl w:val="82D4670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49E6B4F"/>
    <w:multiLevelType w:val="hybridMultilevel"/>
    <w:tmpl w:val="29D6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C7D9A"/>
    <w:multiLevelType w:val="hybridMultilevel"/>
    <w:tmpl w:val="C0FAE44C"/>
    <w:lvl w:ilvl="0" w:tplc="25E655A2">
      <w:numFmt w:val="bullet"/>
      <w:lvlText w:val="-"/>
      <w:lvlJc w:val="left"/>
      <w:pPr>
        <w:ind w:left="245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26" w15:restartNumberingAfterBreak="0">
    <w:nsid w:val="60D21A5F"/>
    <w:multiLevelType w:val="hybridMultilevel"/>
    <w:tmpl w:val="B48E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1725C"/>
    <w:multiLevelType w:val="hybridMultilevel"/>
    <w:tmpl w:val="0802753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6367281"/>
    <w:multiLevelType w:val="hybridMultilevel"/>
    <w:tmpl w:val="28B8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B7545"/>
    <w:multiLevelType w:val="hybridMultilevel"/>
    <w:tmpl w:val="A4388FB8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F7FFE"/>
    <w:multiLevelType w:val="hybridMultilevel"/>
    <w:tmpl w:val="F56496F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BFE4BA7"/>
    <w:multiLevelType w:val="hybridMultilevel"/>
    <w:tmpl w:val="39FE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14C5E"/>
    <w:multiLevelType w:val="hybridMultilevel"/>
    <w:tmpl w:val="D5BAB6B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6D3610B"/>
    <w:multiLevelType w:val="hybridMultilevel"/>
    <w:tmpl w:val="476A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208A0"/>
    <w:multiLevelType w:val="hybridMultilevel"/>
    <w:tmpl w:val="B728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9"/>
  </w:num>
  <w:num w:numId="4">
    <w:abstractNumId w:val="26"/>
  </w:num>
  <w:num w:numId="5">
    <w:abstractNumId w:val="34"/>
  </w:num>
  <w:num w:numId="6">
    <w:abstractNumId w:val="15"/>
  </w:num>
  <w:num w:numId="7">
    <w:abstractNumId w:val="32"/>
  </w:num>
  <w:num w:numId="8">
    <w:abstractNumId w:val="24"/>
  </w:num>
  <w:num w:numId="9">
    <w:abstractNumId w:val="5"/>
  </w:num>
  <w:num w:numId="10">
    <w:abstractNumId w:val="20"/>
  </w:num>
  <w:num w:numId="11">
    <w:abstractNumId w:val="31"/>
  </w:num>
  <w:num w:numId="12">
    <w:abstractNumId w:val="3"/>
  </w:num>
  <w:num w:numId="13">
    <w:abstractNumId w:val="7"/>
  </w:num>
  <w:num w:numId="14">
    <w:abstractNumId w:val="18"/>
  </w:num>
  <w:num w:numId="15">
    <w:abstractNumId w:val="2"/>
  </w:num>
  <w:num w:numId="16">
    <w:abstractNumId w:val="10"/>
  </w:num>
  <w:num w:numId="17">
    <w:abstractNumId w:val="28"/>
  </w:num>
  <w:num w:numId="18">
    <w:abstractNumId w:val="1"/>
  </w:num>
  <w:num w:numId="19">
    <w:abstractNumId w:val="19"/>
  </w:num>
  <w:num w:numId="20">
    <w:abstractNumId w:val="16"/>
  </w:num>
  <w:num w:numId="21">
    <w:abstractNumId w:val="12"/>
  </w:num>
  <w:num w:numId="22">
    <w:abstractNumId w:val="14"/>
  </w:num>
  <w:num w:numId="23">
    <w:abstractNumId w:val="13"/>
  </w:num>
  <w:num w:numId="24">
    <w:abstractNumId w:val="25"/>
  </w:num>
  <w:num w:numId="25">
    <w:abstractNumId w:val="6"/>
  </w:num>
  <w:num w:numId="26">
    <w:abstractNumId w:val="8"/>
  </w:num>
  <w:num w:numId="27">
    <w:abstractNumId w:val="4"/>
  </w:num>
  <w:num w:numId="28">
    <w:abstractNumId w:val="0"/>
  </w:num>
  <w:num w:numId="29">
    <w:abstractNumId w:val="22"/>
  </w:num>
  <w:num w:numId="30">
    <w:abstractNumId w:val="30"/>
  </w:num>
  <w:num w:numId="31">
    <w:abstractNumId w:val="9"/>
  </w:num>
  <w:num w:numId="32">
    <w:abstractNumId w:val="27"/>
  </w:num>
  <w:num w:numId="33">
    <w:abstractNumId w:val="23"/>
  </w:num>
  <w:num w:numId="34">
    <w:abstractNumId w:val="1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C"/>
    <w:rsid w:val="000032CC"/>
    <w:rsid w:val="00017E98"/>
    <w:rsid w:val="000306D2"/>
    <w:rsid w:val="000326AA"/>
    <w:rsid w:val="000525EB"/>
    <w:rsid w:val="000610A4"/>
    <w:rsid w:val="0006209B"/>
    <w:rsid w:val="00077BEB"/>
    <w:rsid w:val="000824A6"/>
    <w:rsid w:val="000912FD"/>
    <w:rsid w:val="000B2355"/>
    <w:rsid w:val="00100F5B"/>
    <w:rsid w:val="00131C5D"/>
    <w:rsid w:val="00181EEC"/>
    <w:rsid w:val="001A2465"/>
    <w:rsid w:val="001C13EC"/>
    <w:rsid w:val="001D5AA5"/>
    <w:rsid w:val="001F7535"/>
    <w:rsid w:val="0023411D"/>
    <w:rsid w:val="0024004F"/>
    <w:rsid w:val="002608ED"/>
    <w:rsid w:val="002645EC"/>
    <w:rsid w:val="00273705"/>
    <w:rsid w:val="00276A37"/>
    <w:rsid w:val="002779DA"/>
    <w:rsid w:val="002A5A75"/>
    <w:rsid w:val="002B42AE"/>
    <w:rsid w:val="002D38DB"/>
    <w:rsid w:val="002D56E2"/>
    <w:rsid w:val="002E0BD5"/>
    <w:rsid w:val="002F3C39"/>
    <w:rsid w:val="0034325C"/>
    <w:rsid w:val="003466AE"/>
    <w:rsid w:val="0035069B"/>
    <w:rsid w:val="0035326D"/>
    <w:rsid w:val="00387515"/>
    <w:rsid w:val="003A2B24"/>
    <w:rsid w:val="003B6C2B"/>
    <w:rsid w:val="003B7897"/>
    <w:rsid w:val="003D752B"/>
    <w:rsid w:val="003F6046"/>
    <w:rsid w:val="00401F6A"/>
    <w:rsid w:val="00405F9E"/>
    <w:rsid w:val="0041541E"/>
    <w:rsid w:val="00415591"/>
    <w:rsid w:val="00425284"/>
    <w:rsid w:val="004351F3"/>
    <w:rsid w:val="004436CF"/>
    <w:rsid w:val="00461A6A"/>
    <w:rsid w:val="00462131"/>
    <w:rsid w:val="00463D78"/>
    <w:rsid w:val="00471268"/>
    <w:rsid w:val="00495D75"/>
    <w:rsid w:val="004A7432"/>
    <w:rsid w:val="004B274C"/>
    <w:rsid w:val="004E1F59"/>
    <w:rsid w:val="0050214B"/>
    <w:rsid w:val="005552A6"/>
    <w:rsid w:val="005560C0"/>
    <w:rsid w:val="00563A92"/>
    <w:rsid w:val="00573E8C"/>
    <w:rsid w:val="00576B2C"/>
    <w:rsid w:val="005809BD"/>
    <w:rsid w:val="00584E64"/>
    <w:rsid w:val="005A301B"/>
    <w:rsid w:val="005C0F0D"/>
    <w:rsid w:val="005C16A2"/>
    <w:rsid w:val="005E61D8"/>
    <w:rsid w:val="005F3B0C"/>
    <w:rsid w:val="005F5082"/>
    <w:rsid w:val="00610EF7"/>
    <w:rsid w:val="00614F51"/>
    <w:rsid w:val="00617E39"/>
    <w:rsid w:val="006D51CF"/>
    <w:rsid w:val="00711220"/>
    <w:rsid w:val="00714617"/>
    <w:rsid w:val="0072075B"/>
    <w:rsid w:val="0072127F"/>
    <w:rsid w:val="00724148"/>
    <w:rsid w:val="0072662E"/>
    <w:rsid w:val="00727F64"/>
    <w:rsid w:val="00760D8A"/>
    <w:rsid w:val="00764ADF"/>
    <w:rsid w:val="00764B05"/>
    <w:rsid w:val="00784E89"/>
    <w:rsid w:val="007A632C"/>
    <w:rsid w:val="007B1F81"/>
    <w:rsid w:val="007C3990"/>
    <w:rsid w:val="007E6C49"/>
    <w:rsid w:val="007F789E"/>
    <w:rsid w:val="007F7E0D"/>
    <w:rsid w:val="0083766E"/>
    <w:rsid w:val="00845A36"/>
    <w:rsid w:val="008504CD"/>
    <w:rsid w:val="008550A4"/>
    <w:rsid w:val="0085678B"/>
    <w:rsid w:val="008A1C15"/>
    <w:rsid w:val="008B0805"/>
    <w:rsid w:val="008C0031"/>
    <w:rsid w:val="008E68B8"/>
    <w:rsid w:val="009701ED"/>
    <w:rsid w:val="0099294E"/>
    <w:rsid w:val="009C493B"/>
    <w:rsid w:val="009C62AD"/>
    <w:rsid w:val="009C7230"/>
    <w:rsid w:val="009D017B"/>
    <w:rsid w:val="009E2D5E"/>
    <w:rsid w:val="009F73D5"/>
    <w:rsid w:val="00A608BA"/>
    <w:rsid w:val="00AB1790"/>
    <w:rsid w:val="00AB2110"/>
    <w:rsid w:val="00B169C6"/>
    <w:rsid w:val="00B259F6"/>
    <w:rsid w:val="00B60DF2"/>
    <w:rsid w:val="00B62B13"/>
    <w:rsid w:val="00B71797"/>
    <w:rsid w:val="00B81622"/>
    <w:rsid w:val="00B84B2A"/>
    <w:rsid w:val="00B922B7"/>
    <w:rsid w:val="00BA7F1A"/>
    <w:rsid w:val="00BC3470"/>
    <w:rsid w:val="00C04B53"/>
    <w:rsid w:val="00C17049"/>
    <w:rsid w:val="00C20EF5"/>
    <w:rsid w:val="00C241E3"/>
    <w:rsid w:val="00C31100"/>
    <w:rsid w:val="00C51173"/>
    <w:rsid w:val="00C558C8"/>
    <w:rsid w:val="00C56650"/>
    <w:rsid w:val="00C60ECD"/>
    <w:rsid w:val="00C814DC"/>
    <w:rsid w:val="00CA466A"/>
    <w:rsid w:val="00CE50CB"/>
    <w:rsid w:val="00CF3D91"/>
    <w:rsid w:val="00D03807"/>
    <w:rsid w:val="00D177CD"/>
    <w:rsid w:val="00D34605"/>
    <w:rsid w:val="00D42CDD"/>
    <w:rsid w:val="00D73A67"/>
    <w:rsid w:val="00D82D1C"/>
    <w:rsid w:val="00D971FC"/>
    <w:rsid w:val="00DB613D"/>
    <w:rsid w:val="00DC6B84"/>
    <w:rsid w:val="00DD19A3"/>
    <w:rsid w:val="00DF6407"/>
    <w:rsid w:val="00E073AE"/>
    <w:rsid w:val="00E151F3"/>
    <w:rsid w:val="00E15E99"/>
    <w:rsid w:val="00E577F2"/>
    <w:rsid w:val="00E6727F"/>
    <w:rsid w:val="00E77A2A"/>
    <w:rsid w:val="00EB1028"/>
    <w:rsid w:val="00EB3B7A"/>
    <w:rsid w:val="00EC56FF"/>
    <w:rsid w:val="00F047A4"/>
    <w:rsid w:val="00F12D27"/>
    <w:rsid w:val="00F713C1"/>
    <w:rsid w:val="00F736A6"/>
    <w:rsid w:val="00FA7DF1"/>
    <w:rsid w:val="00FB14FC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876EC3"/>
  <w15:docId w15:val="{7B305A9E-8E66-4AD0-B6B9-C02B6177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B1028"/>
    <w:pPr>
      <w:keepNext/>
      <w:keepLines/>
      <w:spacing w:before="240" w:after="60" w:line="320" w:lineRule="exact"/>
      <w:outlineLvl w:val="0"/>
    </w:pPr>
    <w:rPr>
      <w:rFonts w:ascii="Arial" w:eastAsiaTheme="majorEastAsia" w:hAnsi="Arial" w:cstheme="majorBidi"/>
      <w:b/>
      <w:bCs/>
      <w:sz w:val="24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FC"/>
  </w:style>
  <w:style w:type="paragraph" w:styleId="Footer">
    <w:name w:val="footer"/>
    <w:basedOn w:val="Normal"/>
    <w:link w:val="FooterChar"/>
    <w:uiPriority w:val="99"/>
    <w:unhideWhenUsed/>
    <w:rsid w:val="00FB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FC"/>
  </w:style>
  <w:style w:type="paragraph" w:styleId="BalloonText">
    <w:name w:val="Balloon Text"/>
    <w:basedOn w:val="Normal"/>
    <w:link w:val="BalloonTextChar"/>
    <w:uiPriority w:val="99"/>
    <w:semiHidden/>
    <w:unhideWhenUsed/>
    <w:rsid w:val="00FB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B1028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paragraph" w:customStyle="1" w:styleId="Bullet1">
    <w:name w:val="Bullet 1"/>
    <w:basedOn w:val="Normal"/>
    <w:link w:val="Bullet1Char"/>
    <w:qFormat/>
    <w:rsid w:val="00EB1028"/>
    <w:pPr>
      <w:numPr>
        <w:numId w:val="3"/>
      </w:num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EB1028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0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50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Polesworth School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Katyryna Zamulinskyj</dc:creator>
  <cp:lastModifiedBy>J Jones WLS</cp:lastModifiedBy>
  <cp:revision>2</cp:revision>
  <cp:lastPrinted>2016-02-19T09:20:00Z</cp:lastPrinted>
  <dcterms:created xsi:type="dcterms:W3CDTF">2019-12-20T15:29:00Z</dcterms:created>
  <dcterms:modified xsi:type="dcterms:W3CDTF">2019-12-20T15:29:00Z</dcterms:modified>
</cp:coreProperties>
</file>